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pStyle w:val="a1"/>
        <w:spacing w:after="0" w:before="0" w:line="240" w:lineRule="auto"/>
        <w:rPr>
          <w:lang w:eastAsia="ja-JP"/>
          <w:rFonts w:hint="eastAsia"/>
          <w:rtl w:val="off"/>
        </w:rPr>
      </w:pPr>
      <w:bookmarkStart w:id="1" w:name="_cps4djosw96u" w:colFirst="0" w:colLast="0"/>
      <w:bookmarkStart w:id="2" w:name="_Toc1660040815"/>
      <w:bookmarkStart w:id="3" w:name="_Toc1659445214"/>
      <w:bookmarkEnd w:id="1"/>
      <w:r>
        <w:rPr>
          <w:rtl w:val="off"/>
        </w:rPr>
        <w:t>09.在職老齢年金</w:t>
      </w:r>
      <w:bookmarkEnd w:id="2"/>
      <w:r>
        <w:rPr>
          <w:rtl w:val="off"/>
        </w:rPr>
        <w:t>と</w:t>
      </w:r>
    </w:p>
    <w:p>
      <w:pPr>
        <w:pStyle w:val="a1"/>
        <w:spacing w:after="0" w:before="0" w:line="240" w:lineRule="auto"/>
        <w:rPr>
          <w:rFonts w:ascii="Meiryo" w:eastAsia="Meiryo" w:hAnsi="Meiryo" w:cs="Meiryo" w:hint="default"/>
        </w:rPr>
      </w:pPr>
      <w:bookmarkStart w:id="4" w:name="_Toc1660040816"/>
      <w:r>
        <w:rPr>
          <w:rtl w:val="off"/>
        </w:rPr>
        <w:t>高年齢雇用継続給付金の計</w:t>
      </w:r>
      <w:bookmarkEnd w:id="3"/>
      <w:bookmarkEnd w:id="4"/>
      <w:r>
        <w:rPr>
          <w:rtl w:val="off"/>
        </w:rPr>
        <w:t>算</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在職老齢年金と高年齢雇用継続給付金の併給の計算も極まれに出題されています。</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これが出題された場合、在職老齢年金の金額を求める事になります。混乱しないようにしましょう。</w:t>
      </w:r>
    </w:p>
    <w:p>
      <w:pPr>
        <w:pStyle w:val="Heading2"/>
        <w:spacing w:after="80" w:before="120" w:line="240" w:lineRule="auto"/>
        <w:rPr>
          <w:rFonts w:ascii="Meiryo" w:eastAsia="Meiryo" w:hAnsi="Meiryo" w:cs="Meiryo" w:hint="default"/>
          <w:sz w:val="16"/>
          <w:szCs w:val="16"/>
        </w:rPr>
      </w:pPr>
      <w:bookmarkStart w:id="5" w:name="_ut7xeb889b7k" w:colFirst="0" w:colLast="0"/>
      <w:bookmarkEnd w:id="5"/>
      <w:r>
        <w:rPr>
          <w:rFonts w:ascii="Meiryo" w:eastAsia="Meiryo" w:hAnsi="Meiryo" w:cs="Meiryo"/>
          <w:sz w:val="16"/>
          <w:szCs w:val="16"/>
          <w:rtl w:val="off"/>
        </w:rPr>
        <w:t>（例題）６０歳男性</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６０歳以後の賃金月額　464,000円</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６０歳以後の標準報酬月額　460,000円</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６０歳到達時の賃金月額　770,000円</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老齢厚生年金年額　1,434,000円</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支給停止基準額＝(総報酬月額相当額＋基本月額－支給停止調整開始額)×１/２×１２</w:t>
      </w:r>
    </w:p>
    <w:p>
      <w:pPr>
        <w:pStyle w:val="Heading2"/>
        <w:spacing w:after="80" w:before="120" w:line="240" w:lineRule="auto"/>
        <w:rPr>
          <w:rFonts w:ascii="Meiryo" w:eastAsia="Meiryo" w:hAnsi="Meiryo" w:cs="Meiryo" w:hint="default"/>
          <w:sz w:val="16"/>
          <w:szCs w:val="16"/>
        </w:rPr>
      </w:pPr>
      <w:bookmarkStart w:id="6" w:name="_qt96umkuxa08" w:colFirst="0" w:colLast="0"/>
      <w:bookmarkEnd w:id="6"/>
      <w:r>
        <w:rPr>
          <w:rFonts w:ascii="Meiryo" w:eastAsia="Meiryo" w:hAnsi="Meiryo" w:cs="Meiryo"/>
          <w:sz w:val="16"/>
          <w:szCs w:val="16"/>
          <w:rtl w:val="off"/>
        </w:rPr>
        <w:t>解き方</w:t>
      </w:r>
    </w:p>
    <w:p>
      <w:pPr>
        <w:pStyle w:val="Heading3"/>
        <w:spacing w:after="0" w:before="0" w:line="240" w:lineRule="auto"/>
        <w:rPr>
          <w:rFonts w:ascii="Meiryo" w:eastAsia="Meiryo" w:hAnsi="Meiryo" w:cs="Meiryo" w:hint="default"/>
          <w:sz w:val="16"/>
          <w:szCs w:val="16"/>
        </w:rPr>
      </w:pPr>
      <w:bookmarkStart w:id="7" w:name="_8fnwddke55mc" w:colFirst="0" w:colLast="0"/>
      <w:bookmarkEnd w:id="7"/>
      <w:r>
        <w:rPr>
          <w:rFonts w:ascii="Meiryo" w:eastAsia="Meiryo" w:hAnsi="Meiryo" w:cs="Meiryo"/>
          <w:sz w:val="16"/>
          <w:szCs w:val="16"/>
          <w:rtl w:val="off"/>
        </w:rPr>
        <w:t>①</w:t>
      </w:r>
      <w:r>
        <w:rPr>
          <w:lang w:eastAsia="ja-JP"/>
          <w:rFonts w:ascii="Meiryo" w:eastAsia="Meiryo" w:hAnsi="Meiryo" w:cs="Meiryo"/>
          <w:sz w:val="16"/>
          <w:szCs w:val="16"/>
          <w:rtl w:val="off"/>
        </w:rPr>
        <w:t>　</w:t>
      </w:r>
      <w:r>
        <w:rPr>
          <w:rFonts w:ascii="Meiryo" w:eastAsia="Meiryo" w:hAnsi="Meiryo" w:cs="Meiryo"/>
          <w:sz w:val="16"/>
          <w:szCs w:val="16"/>
          <w:rtl w:val="off"/>
        </w:rPr>
        <w:t>高年齢雇用継続基本給付金との調整前の在職老齢年金の年金額はいくらか</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まず年金額だけが年額なので１２で割って月額になおす→119,500円</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出た金額を使って式に当てはめます。</w:t>
      </w:r>
    </w:p>
    <w:p>
      <w:pPr>
        <w:spacing w:after="40" w:before="40" w:line="240" w:lineRule="auto"/>
        <w:rPr>
          <w:rFonts w:ascii="Meiryo" w:eastAsia="Meiryo" w:hAnsi="Meiryo" w:cs="Meiryo" w:hint="default"/>
          <w:color w:val="CF2E2E"/>
          <w:sz w:val="16"/>
          <w:szCs w:val="16"/>
        </w:rPr>
      </w:pPr>
      <w:r>
        <w:rPr>
          <w:lang w:eastAsia="ja-JP"/>
          <w:rFonts w:ascii="Meiryo" w:eastAsia="Meiryo" w:hAnsi="Meiryo" w:cs="Meiryo"/>
          <w:sz w:val="16"/>
          <w:szCs w:val="16"/>
          <w:rtl w:val="off"/>
        </w:rPr>
        <w:t>　　</w:t>
      </w:r>
      <w:r>
        <w:rPr>
          <w:rFonts w:ascii="Meiryo" w:eastAsia="Meiryo" w:hAnsi="Meiryo" w:cs="Meiryo"/>
          <w:sz w:val="16"/>
          <w:szCs w:val="16"/>
          <w:shd w:val="pct15" w:color="auto" w:fill="FFFFFF"/>
          <w:rtl w:val="off"/>
        </w:rPr>
        <w:t>(46万円＋119,500円－4</w:t>
      </w:r>
      <w:r>
        <w:rPr>
          <w:lang w:eastAsia="ja-JP"/>
          <w:rFonts w:ascii="Meiryo" w:eastAsia="Meiryo" w:hAnsi="Meiryo" w:cs="Meiryo"/>
          <w:sz w:val="16"/>
          <w:szCs w:val="16"/>
          <w:shd w:val="pct15" w:color="auto" w:fill="FFFFFF"/>
          <w:rtl w:val="off"/>
        </w:rPr>
        <w:t>8</w:t>
      </w:r>
      <w:r>
        <w:rPr>
          <w:rFonts w:ascii="Meiryo" w:eastAsia="Meiryo" w:hAnsi="Meiryo" w:cs="Meiryo"/>
          <w:sz w:val="16"/>
          <w:szCs w:val="16"/>
          <w:shd w:val="pct15" w:color="auto" w:fill="FFFFFF"/>
          <w:rtl w:val="off"/>
        </w:rPr>
        <w:t>万)×１/２×１２＝</w:t>
      </w:r>
      <w:r>
        <w:rPr>
          <w:lang w:eastAsia="ja-JP"/>
          <w:rFonts w:ascii="Meiryo" w:eastAsia="Meiryo" w:hAnsi="Meiryo" w:cs="Meiryo"/>
          <w:sz w:val="16"/>
          <w:szCs w:val="16"/>
          <w:shd w:val="pct15" w:color="auto" w:fill="FFFFFF"/>
          <w:rtl w:val="off"/>
        </w:rPr>
        <w:t>59</w:t>
      </w:r>
      <w:r>
        <w:rPr>
          <w:rFonts w:ascii="Meiryo" w:eastAsia="Meiryo" w:hAnsi="Meiryo" w:cs="Meiryo"/>
          <w:sz w:val="16"/>
          <w:szCs w:val="16"/>
          <w:shd w:val="pct15" w:color="auto" w:fill="FFFFFF"/>
          <w:rtl w:val="off"/>
        </w:rPr>
        <w:t>7,000</w:t>
      </w:r>
      <w:r>
        <w:rPr>
          <w:rFonts w:ascii="Meiryo" w:eastAsia="Meiryo" w:hAnsi="Meiryo" w:cs="Meiryo"/>
          <w:color w:val="CF2E2E"/>
          <w:sz w:val="16"/>
          <w:szCs w:val="16"/>
          <w:rtl w:val="off"/>
        </w:rPr>
        <w:t>←年金がこの額止まります</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なので、</w:t>
      </w:r>
    </w:p>
    <w:p>
      <w:pPr>
        <w:spacing w:after="80" w:before="40" w:line="240" w:lineRule="auto"/>
        <w:rPr>
          <w:rFonts w:ascii="Meiryo" w:eastAsia="Meiryo" w:hAnsi="Meiryo" w:cs="Meiryo" w:hint="default"/>
          <w:color w:val="CF2E2E"/>
          <w:sz w:val="16"/>
          <w:szCs w:val="16"/>
        </w:rPr>
      </w:pPr>
      <w:r>
        <w:rPr>
          <w:lang w:eastAsia="ja-JP"/>
          <w:rFonts w:ascii="Meiryo" w:eastAsia="Meiryo" w:hAnsi="Meiryo" w:cs="Meiryo"/>
          <w:sz w:val="16"/>
          <w:szCs w:val="16"/>
          <w:rtl w:val="off"/>
        </w:rPr>
        <w:t>　　</w:t>
      </w:r>
      <w:r>
        <w:rPr>
          <w:rFonts w:ascii="Meiryo" w:eastAsia="Meiryo" w:hAnsi="Meiryo" w:cs="Meiryo"/>
          <w:sz w:val="16"/>
          <w:szCs w:val="16"/>
          <w:shd w:val="pct15" w:color="auto" w:fill="FFFFFF"/>
          <w:rtl w:val="off"/>
        </w:rPr>
        <w:t>1,434,000円－</w:t>
      </w:r>
      <w:r>
        <w:rPr>
          <w:lang w:eastAsia="ja-JP"/>
          <w:rFonts w:ascii="Meiryo" w:eastAsia="Meiryo" w:hAnsi="Meiryo" w:cs="Meiryo"/>
          <w:sz w:val="16"/>
          <w:szCs w:val="16"/>
          <w:shd w:val="pct15" w:color="auto" w:fill="FFFFFF"/>
          <w:rtl w:val="off"/>
        </w:rPr>
        <w:t>59</w:t>
      </w:r>
      <w:r>
        <w:rPr>
          <w:rFonts w:ascii="Meiryo" w:eastAsia="Meiryo" w:hAnsi="Meiryo" w:cs="Meiryo"/>
          <w:sz w:val="16"/>
          <w:szCs w:val="16"/>
          <w:shd w:val="pct15" w:color="auto" w:fill="FFFFFF"/>
          <w:rtl w:val="off"/>
        </w:rPr>
        <w:t>7,000円＝</w:t>
      </w:r>
      <w:r>
        <w:rPr>
          <w:lang w:eastAsia="ja-JP"/>
          <w:rFonts w:ascii="Meiryo" w:eastAsia="Meiryo" w:hAnsi="Meiryo" w:cs="Meiryo"/>
          <w:sz w:val="16"/>
          <w:szCs w:val="16"/>
          <w:shd w:val="pct15" w:color="auto" w:fill="FFFFFF"/>
          <w:rtl w:val="off"/>
        </w:rPr>
        <w:t>83</w:t>
      </w:r>
      <w:r>
        <w:rPr>
          <w:rFonts w:ascii="Meiryo" w:eastAsia="Meiryo" w:hAnsi="Meiryo" w:cs="Meiryo"/>
          <w:sz w:val="16"/>
          <w:szCs w:val="16"/>
          <w:shd w:val="pct15" w:color="auto" w:fill="FFFFFF"/>
          <w:rtl w:val="off"/>
        </w:rPr>
        <w:t>7,000円</w:t>
      </w:r>
      <w:r>
        <w:rPr>
          <w:rFonts w:ascii="Meiryo" w:eastAsia="Meiryo" w:hAnsi="Meiryo" w:cs="Meiryo"/>
          <w:color w:val="CF2E2E"/>
          <w:sz w:val="16"/>
          <w:szCs w:val="16"/>
          <w:rtl w:val="off"/>
        </w:rPr>
        <w:t>←雇用保険が下りない人はここまでです。</w:t>
      </w:r>
    </w:p>
    <w:p>
      <w:pPr>
        <w:pStyle w:val="Heading3"/>
        <w:spacing w:after="60" w:before="140" w:line="240" w:lineRule="auto"/>
        <w:rPr>
          <w:rFonts w:ascii="Meiryo" w:eastAsia="Meiryo" w:hAnsi="Meiryo" w:cs="Meiryo" w:hint="default"/>
          <w:sz w:val="16"/>
          <w:szCs w:val="16"/>
        </w:rPr>
      </w:pPr>
      <w:bookmarkStart w:id="8" w:name="_ne0ix8e4htqu" w:colFirst="0" w:colLast="0"/>
      <w:bookmarkEnd w:id="8"/>
      <w:r>
        <w:rPr>
          <w:rFonts w:ascii="Meiryo" w:eastAsia="Meiryo" w:hAnsi="Meiryo" w:cs="Meiryo"/>
          <w:sz w:val="16"/>
          <w:szCs w:val="16"/>
          <w:rtl w:val="off"/>
        </w:rPr>
        <w:t>②</w:t>
      </w:r>
      <w:r>
        <w:rPr>
          <w:lang w:eastAsia="ja-JP"/>
          <w:rFonts w:ascii="Meiryo" w:eastAsia="Meiryo" w:hAnsi="Meiryo" w:cs="Meiryo"/>
          <w:sz w:val="16"/>
          <w:szCs w:val="16"/>
          <w:rtl w:val="off"/>
        </w:rPr>
        <w:t>　</w:t>
      </w:r>
      <w:r>
        <w:rPr>
          <w:rFonts w:ascii="Meiryo" w:eastAsia="Meiryo" w:hAnsi="Meiryo" w:cs="Meiryo"/>
          <w:sz w:val="16"/>
          <w:szCs w:val="16"/>
          <w:rtl w:val="off"/>
        </w:rPr>
        <w:t>高年齢雇用継続基本給付金との調整後の在職老齢年金の年金額はいくらか</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次に、この男性に雇用継続給付が下りるか確認します。</w:t>
      </w:r>
    </w:p>
    <w:p>
      <w:pPr>
        <w:spacing w:after="80" w:before="80" w:line="240" w:lineRule="auto"/>
        <w:rPr>
          <w:rFonts w:ascii="Meiryo" w:eastAsia="Meiryo" w:hAnsi="Meiryo" w:cs="Meiryo" w:hint="default"/>
          <w:color w:val="CF2E2E"/>
          <w:sz w:val="16"/>
          <w:szCs w:val="16"/>
        </w:rPr>
      </w:pPr>
      <w:r>
        <w:rPr>
          <w:lang w:eastAsia="ja-JP"/>
          <w:rFonts w:ascii="Meiryo" w:eastAsia="Meiryo" w:hAnsi="Meiryo" w:cs="Meiryo"/>
          <w:sz w:val="16"/>
          <w:szCs w:val="16"/>
          <w:rtl w:val="off"/>
        </w:rPr>
        <w:t>　　</w:t>
      </w:r>
      <w:r>
        <w:rPr>
          <w:rFonts w:ascii="Meiryo" w:eastAsia="Meiryo" w:hAnsi="Meiryo" w:cs="Meiryo"/>
          <w:sz w:val="16"/>
          <w:szCs w:val="16"/>
          <w:shd w:val="pct15" w:color="auto" w:fill="FFFFFF"/>
          <w:rtl w:val="off"/>
        </w:rPr>
        <w:t>464,000円÷770,000円＝</w:t>
      </w:r>
      <w:r>
        <w:rPr>
          <w:lang w:eastAsia="ja-JP"/>
          <w:rFonts w:ascii="Meiryo" w:eastAsia="Meiryo" w:hAnsi="Meiryo" w:cs="Meiryo"/>
          <w:sz w:val="16"/>
          <w:szCs w:val="16"/>
          <w:shd w:val="pct15" w:color="auto" w:fill="FFFFFF"/>
          <w:rtl w:val="off"/>
        </w:rPr>
        <w:t>0</w:t>
      </w:r>
      <w:r>
        <w:rPr>
          <w:lang w:eastAsia="ja-JP"/>
          <w:rFonts w:ascii="Meiryo" w:eastAsia="Meiryo" w:hAnsi="Meiryo" w:cs="Meiryo"/>
          <w:sz w:val="16"/>
          <w:szCs w:val="16"/>
          <w:shd w:val="pct15" w:color="auto" w:fill="FFFFFF"/>
          <w:rtl w:val="off"/>
        </w:rPr>
        <w:t>.</w:t>
      </w:r>
      <w:r>
        <w:rPr>
          <w:lang w:eastAsia="ja-JP"/>
          <w:rFonts w:ascii="Meiryo" w:eastAsia="Meiryo" w:hAnsi="Meiryo" w:cs="Meiryo"/>
          <w:sz w:val="16"/>
          <w:szCs w:val="16"/>
          <w:shd w:val="pct15" w:color="auto" w:fill="FFFFFF"/>
          <w:rtl w:val="off"/>
        </w:rPr>
        <w:t>6</w:t>
      </w:r>
      <w:r>
        <w:rPr>
          <w:rFonts w:ascii="Meiryo" w:eastAsia="Meiryo" w:hAnsi="Meiryo" w:cs="Meiryo"/>
          <w:sz w:val="16"/>
          <w:szCs w:val="16"/>
          <w:shd w:val="pct15" w:color="auto" w:fill="FFFFFF"/>
          <w:rtl w:val="off"/>
        </w:rPr>
        <w:t>(60%)</w:t>
      </w:r>
      <w:r>
        <w:rPr>
          <w:rFonts w:ascii="Meiryo" w:eastAsia="Meiryo" w:hAnsi="Meiryo" w:cs="Meiryo"/>
          <w:color w:val="CF2E2E"/>
          <w:sz w:val="16"/>
          <w:szCs w:val="16"/>
          <w:rtl w:val="off"/>
        </w:rPr>
        <w:t>←６１％未満なら最大の１５％が出る</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雇用保険が出ると年金が減らされる事になります。</w:t>
      </w:r>
    </w:p>
    <w:p>
      <w:pPr>
        <w:spacing w:after="0" w:before="0" w:line="240" w:lineRule="auto"/>
        <w:rPr>
          <w:rFonts w:ascii="Meiryo" w:eastAsia="Meiryo" w:hAnsi="Meiryo" w:cs="Meiryo" w:hint="default"/>
          <w:color w:val="CF2E2E"/>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６１％未満の人は６％止まることになります。</w:t>
      </w:r>
      <w:r>
        <w:rPr>
          <w:rFonts w:ascii="Meiryo" w:eastAsia="Meiryo" w:hAnsi="Meiryo" w:cs="Meiryo"/>
          <w:sz w:val="16"/>
          <w:szCs w:val="16"/>
          <w:rtl w:val="off"/>
        </w:rPr>
        <w:br/>
      </w:r>
      <w:r>
        <w:rPr>
          <w:lang w:eastAsia="ja-JP"/>
          <w:rFonts w:ascii="Meiryo" w:eastAsia="Meiryo" w:hAnsi="Meiryo" w:cs="Meiryo"/>
          <w:sz w:val="16"/>
          <w:szCs w:val="16"/>
          <w:rtl w:val="off"/>
        </w:rPr>
        <w:t>　</w:t>
      </w:r>
      <w:r>
        <w:rPr>
          <w:rFonts w:ascii="Meiryo" w:eastAsia="Meiryo" w:hAnsi="Meiryo" w:cs="Meiryo"/>
          <w:color w:val="CF2E2E"/>
          <w:sz w:val="16"/>
          <w:szCs w:val="16"/>
          <w:rtl w:val="off"/>
        </w:rPr>
        <w:t>（この６％は年金の６％ではありません！注意！）</w:t>
      </w:r>
    </w:p>
    <w:p>
      <w:pPr>
        <w:spacing w:after="60" w:before="6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shd w:val="pct15" w:color="auto" w:fill="FFFFFF"/>
          <w:rtl w:val="off"/>
        </w:rPr>
        <w:t>460,000円×６％＝27,600円</w:t>
      </w:r>
    </w:p>
    <w:p>
      <w:pPr>
        <w:spacing w:after="0" w:before="0" w:line="240" w:lineRule="auto"/>
        <w:rPr>
          <w:rFonts w:ascii="Meiryo" w:eastAsia="Meiryo" w:hAnsi="Meiryo" w:cs="Meiryo" w:hint="default"/>
          <w:color w:val="CF2E2E"/>
          <w:sz w:val="16"/>
          <w:szCs w:val="16"/>
        </w:rPr>
      </w:pPr>
      <w:r>
        <w:rPr>
          <w:lang w:eastAsia="ja-JP"/>
          <w:rFonts w:ascii="Meiryo" w:eastAsia="Meiryo" w:hAnsi="Meiryo" w:cs="Meiryo"/>
          <w:sz w:val="16"/>
          <w:szCs w:val="16"/>
          <w:rtl w:val="off"/>
        </w:rPr>
        <w:t>　　　</w:t>
      </w:r>
      <w:r>
        <w:rPr>
          <w:rFonts w:ascii="Meiryo" w:eastAsia="Meiryo" w:hAnsi="Meiryo" w:cs="Meiryo"/>
          <w:sz w:val="16"/>
          <w:szCs w:val="16"/>
          <w:shd w:val="pct15" w:color="auto" w:fill="FFFFFF"/>
          <w:rtl w:val="off"/>
        </w:rPr>
        <w:t>27,600×12ヶ月＝331,200円</w:t>
      </w:r>
      <w:r>
        <w:rPr>
          <w:rFonts w:ascii="Meiryo" w:eastAsia="Meiryo" w:hAnsi="Meiryo" w:cs="Meiryo"/>
          <w:color w:val="CF2E2E"/>
          <w:sz w:val="16"/>
          <w:szCs w:val="16"/>
          <w:rtl w:val="off"/>
        </w:rPr>
        <w:t>←さらに止まる分となります</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なので、最後にこの分を引きます。</w:t>
      </w:r>
    </w:p>
    <w:p>
      <w:pPr>
        <w:spacing w:after="40" w:before="4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lang w:eastAsia="ja-JP"/>
          <w:rFonts w:ascii="Meiryo" w:eastAsia="Meiryo" w:hAnsi="Meiryo" w:cs="Meiryo"/>
          <w:sz w:val="16"/>
          <w:szCs w:val="16"/>
          <w:shd w:val="pct15" w:color="auto" w:fill="FFFFFF"/>
          <w:rtl w:val="off"/>
        </w:rPr>
        <w:t>83</w:t>
      </w:r>
      <w:r>
        <w:rPr>
          <w:rFonts w:ascii="Meiryo" w:eastAsia="Meiryo" w:hAnsi="Meiryo" w:cs="Meiryo"/>
          <w:sz w:val="16"/>
          <w:szCs w:val="16"/>
          <w:shd w:val="pct15" w:color="auto" w:fill="FFFFFF"/>
          <w:rtl w:val="off"/>
        </w:rPr>
        <w:t>7</w:t>
      </w:r>
      <w:r>
        <w:rPr>
          <w:rFonts w:ascii="Meiryo" w:eastAsia="Meiryo" w:hAnsi="Meiryo" w:cs="Meiryo"/>
          <w:sz w:val="16"/>
          <w:szCs w:val="16"/>
          <w:shd w:val="pct15" w:color="auto" w:fill="FFFFFF"/>
          <w:rtl w:val="off"/>
        </w:rPr>
        <w:t>,000円－331,200円＝</w:t>
      </w:r>
      <w:r>
        <w:rPr>
          <w:lang w:eastAsia="ja-JP"/>
          <w:rFonts w:ascii="Meiryo" w:eastAsia="Meiryo" w:hAnsi="Meiryo" w:cs="Meiryo"/>
          <w:sz w:val="16"/>
          <w:szCs w:val="16"/>
          <w:shd w:val="pct15" w:color="auto" w:fill="FFFFFF"/>
          <w:rtl w:val="off"/>
        </w:rPr>
        <w:t>50</w:t>
      </w:r>
      <w:r>
        <w:rPr>
          <w:rFonts w:ascii="Meiryo" w:eastAsia="Meiryo" w:hAnsi="Meiryo" w:cs="Meiryo"/>
          <w:sz w:val="16"/>
          <w:szCs w:val="16"/>
          <w:shd w:val="pct15" w:color="auto" w:fill="FFFFFF"/>
          <w:rtl w:val="off"/>
        </w:rPr>
        <w:t>5,800円</w:t>
      </w:r>
    </w:p>
    <w:p>
      <w:pPr>
        <w:spacing w:after="0" w:before="0" w:line="240" w:lineRule="auto"/>
        <w:rPr>
          <w:rFonts w:ascii="Meiryo" w:eastAsia="Meiryo" w:hAnsi="Meiryo" w:cs="Meiryo" w:hint="default"/>
        </w:rPr>
      </w:pPr>
      <w:r>
        <w:rPr>
          <w:lang w:eastAsia="ja-JP"/>
          <w:rFonts w:ascii="Meiryo" w:eastAsia="Meiryo" w:hAnsi="Meiryo" w:cs="Meiryo"/>
          <w:sz w:val="16"/>
          <w:szCs w:val="16"/>
          <w:rtl w:val="off"/>
        </w:rPr>
        <w:t>　</w:t>
      </w:r>
      <w:r>
        <w:rPr>
          <w:rFonts w:ascii="Meiryo" w:eastAsia="Meiryo" w:hAnsi="Meiryo" w:cs="Meiryo"/>
          <w:sz w:val="16"/>
          <w:szCs w:val="16"/>
          <w:rtl w:val="off"/>
        </w:rPr>
        <w:t>在職老齢年金は</w:t>
      </w:r>
      <w:r>
        <w:rPr>
          <w:lang w:eastAsia="ja-JP"/>
          <w:rFonts w:ascii="Meiryo" w:eastAsia="Meiryo" w:hAnsi="Meiryo" w:cs="Meiryo"/>
          <w:sz w:val="16"/>
          <w:szCs w:val="16"/>
          <w:rtl w:val="off"/>
        </w:rPr>
        <w:t>50</w:t>
      </w:r>
      <w:r>
        <w:rPr>
          <w:rFonts w:ascii="Meiryo" w:eastAsia="Meiryo" w:hAnsi="Meiryo" w:cs="Meiryo"/>
          <w:sz w:val="16"/>
          <w:szCs w:val="16"/>
          <w:rtl w:val="off"/>
        </w:rPr>
        <w:t>5,800円となります。</w:t>
      </w:r>
    </w:p>
    <w:sectPr>
      <w:pgSz w:w="8391" w:h="11906"/>
      <w:pgMar w:top="363" w:right="363" w:bottom="363" w:left="1094" w:header="113" w:footer="113" w:gutter="0"/>
      <w:cols/>
      <w:docGrid w:linePitch="360"/>
      <w:footerReference w:type="default" r:id="rId1"/>
      <w:pgBorders w:offsetFrom="text" w:zOrder="front">
        <w:top w:val="none"/>
        <w:left w:val="none"/>
        <w:bottom w:val="single" w:sz="4" w:space="0" w:color="auto"/>
        <w:right w:val="none"/>
      </w:pgBorders>
      <w:pgNumType w:start="5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Meiryo">
    <w:panose1 w:val="020B0604030504040204"/>
    <w:charset w:val="00"/>
    <w:notTrueType w:val="false"/>
    <w:sig w:usb0="E00002FF" w:usb1="6AC7FFFF" w:usb2="08000012" w:usb3="00000001" w:csb0="6002009F" w:csb1="DFD70000"/>
  </w:font>
  <w:font w:name="Arial">
    <w:panose1 w:val="020B0604020202020204"/>
    <w:charset w:val="00"/>
    <w:notTrueType w:val="false"/>
    <w:sig w:usb0="E0002EFF" w:usb1="C000785B" w:usb2="00000009" w:usb3="00000001" w:csb0="400001FF" w:csb1="FFFF0000"/>
  </w:font>
  <w:font w:name="맑은 고딕">
    <w:panose1 w:val="020B0503020000020004"/>
    <w:charset w:val="00"/>
    <w:notTrueType w:val="false"/>
    <w:sig w:usb0="9000002F" w:usb1="29D77CFB" w:usb2="00000012" w:usb3="00000001" w:csb0="00080001"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d0"/>
      <w:jc w:val="center"/>
      <w:rPr>
        <w:rFonts w:eastAsiaTheme="minorHAnsi" w:cs="Arial"/>
      </w:rPr>
    </w:pPr>
    <w:r/>
    <w:r/>
    <w:r>
      <w:rPr>
        <w:rFonts w:eastAsiaTheme="minorHAnsi" w:cs="Arial"/>
      </w:rPr>
      <w:fldChar w:fldCharType="begin"/>
    </w:r>
    <w:r>
      <w:rPr>
        <w:rFonts w:eastAsiaTheme="minorHAnsi" w:cs="Arial"/>
      </w:rPr>
      <w:instrText xml:space="preserve"> PAGE   \* MERGEFORMAT </w:instrText>
    </w:r>
    <w:r>
      <w:rPr>
        <w:rFonts w:eastAsiaTheme="minorHAnsi" w:cs="Arial"/>
      </w:rPr>
      <w:fldChar w:fldCharType="separate"/>
    </w:r>
    <w:r>
      <w:rPr>
        <w:rFonts w:eastAsiaTheme="minorHAnsi" w:cs="Arial"/>
        <w:noProof/>
      </w:rPr>
      <w:t>1</w:t>
    </w:r>
    <w:r>
      <w:rPr>
        <w:rFonts w:eastAsiaTheme="minorHAnsi" w:cs="Arial"/>
      </w:rPr>
      <w:fldChar w:fldCharType="end"/>
    </w:r>
    <w:r/>
  </w:p>
  <w:p>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mirrorMargins/>
  <w:bordersDontSurroundHeader/>
  <w:bordersDontSurroundFooter/>
  <w:hideGrammaticalErrors/>
  <w:proofState w:spelling="clean" w:grammar="clean"/>
  <w:defaultTabStop w:val="720"/>
  <w:hyphenationZone w:val="360"/>
  <w:stylePaneFormatFilter w:val="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lang w:val="ja"/>
        <w:rFonts w:ascii="Arial" w:eastAsia="Arial" w:hAnsi="Arial" w:cs="Arial"/>
        <w:sz w:val="22"/>
        <w:szCs w:val="22"/>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07281813" w:unhideWhenUsed="1"/>
    <w:lsdException w:name="toc 2" w:semiHidden="1" w:uiPriority="607281813" w:unhideWhenUsed="1"/>
    <w:lsdException w:name="toc 3" w:semiHidden="1" w:uiPriority="607281813" w:unhideWhenUsed="1"/>
    <w:lsdException w:name="toc 4" w:semiHidden="1" w:uiPriority="607281813" w:unhideWhenUsed="1"/>
    <w:lsdException w:name="toc 5" w:semiHidden="1" w:uiPriority="607281813" w:unhideWhenUsed="1"/>
    <w:lsdException w:name="toc 6" w:semiHidden="1" w:uiPriority="607281813" w:unhideWhenUsed="1"/>
    <w:lsdException w:name="toc 7" w:semiHidden="1" w:uiPriority="607281813" w:unhideWhenUsed="1"/>
    <w:lsdException w:name="toc 8" w:semiHidden="1" w:uiPriority="607281813" w:unhideWhenUsed="1"/>
    <w:lsdException w:name="toc 9" w:semiHidden="1" w:uiPriority="607281813"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8375304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6423917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5460986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47146344" w:qFormat="1"/>
    <w:lsdException w:name="Emphasis" w:uiPriority="59697566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607281813"/>
    <w:lsdException w:name="Table Theme" w:semiHidden="1" w:unhideWhenUsed="1"/>
    <w:lsdException w:name="Placeholder Text" w:semiHidden="1"/>
    <w:lsdException w:name="No Spacing" w:uiPriority="1" w:qFormat="1"/>
    <w:lsdException w:name="Light Shading" w:uiPriority="570984528"/>
    <w:lsdException w:name="Light List" w:uiPriority="1904215075"/>
    <w:lsdException w:name="Light Grid" w:uiPriority="-2005859994"/>
    <w:lsdException w:name="Medium Shading 1" w:uiPriority="-308580969"/>
    <w:lsdException w:name="Medium Shading 2" w:uiPriority="1790434222"/>
    <w:lsdException w:name="Medium List 1" w:uiPriority="-926120327"/>
    <w:lsdException w:name="Medium List 2" w:uiPriority="-1786477310"/>
    <w:lsdException w:name="Medium Grid 1" w:uiPriority="-1627747923"/>
    <w:lsdException w:name="Medium Grid 2" w:uiPriority="-307266624"/>
    <w:lsdException w:name="Medium Grid 3" w:uiPriority="-1860738537"/>
    <w:lsdException w:name="Dark List" w:uiPriority="555820132"/>
    <w:lsdException w:name="Colorful Shading" w:uiPriority="-1844340591"/>
    <w:lsdException w:name="Colorful List" w:uiPriority="36202600"/>
    <w:lsdException w:name="Colorful Grid" w:uiPriority="-1761806113"/>
    <w:lsdException w:name="Light Shading Accent 1" w:uiPriority="570984528"/>
    <w:lsdException w:name="Light List Accent 1" w:uiPriority="1904215075"/>
    <w:lsdException w:name="Light Grid Accent 1" w:uiPriority="-2005859994"/>
    <w:lsdException w:name="Medium Shading 1 Accent 1" w:uiPriority="-308580969"/>
    <w:lsdException w:name="Medium Shading 2 Accent 1" w:uiPriority="1790434222"/>
    <w:lsdException w:name="Medium List 1 Accent 1" w:uiPriority="-926120327"/>
    <w:lsdException w:name="Revision" w:semiHidden="1"/>
    <w:lsdException w:name="List Paragraph" w:uiPriority="-1192518468" w:qFormat="1"/>
    <w:lsdException w:name="Quote" w:uiPriority="-120072083" w:qFormat="1"/>
    <w:lsdException w:name="Intense Quote" w:uiPriority="1877587914" w:qFormat="1"/>
    <w:lsdException w:name="Medium List 2 Accent 1" w:uiPriority="-1786477310"/>
    <w:lsdException w:name="Medium Grid 1 Accent 1" w:uiPriority="-1627747923"/>
    <w:lsdException w:name="Medium Grid 2 Accent 1" w:uiPriority="-307266624"/>
    <w:lsdException w:name="Medium Grid 3 Accent 1" w:uiPriority="-1860738537"/>
    <w:lsdException w:name="Dark List Accent 1" w:uiPriority="555820132"/>
    <w:lsdException w:name="Colorful Shading Accent 1" w:uiPriority="-1844340591"/>
    <w:lsdException w:name="Colorful List Accent 1" w:uiPriority="36202600"/>
    <w:lsdException w:name="Colorful Grid Accent 1" w:uiPriority="-1761806113"/>
    <w:lsdException w:name="Light Shading Accent 2" w:uiPriority="570984528"/>
    <w:lsdException w:name="Light List Accent 2" w:uiPriority="1904215075"/>
    <w:lsdException w:name="Light Grid Accent 2" w:uiPriority="-2005859994"/>
    <w:lsdException w:name="Medium Shading 1 Accent 2" w:uiPriority="-308580969"/>
    <w:lsdException w:name="Medium Shading 2 Accent 2" w:uiPriority="1790434222"/>
    <w:lsdException w:name="Medium List 1 Accent 2" w:uiPriority="-926120327"/>
    <w:lsdException w:name="Medium List 2 Accent 2" w:uiPriority="-1786477310"/>
    <w:lsdException w:name="Medium Grid 1 Accent 2" w:uiPriority="-1627747923"/>
    <w:lsdException w:name="Medium Grid 2 Accent 2" w:uiPriority="-307266624"/>
    <w:lsdException w:name="Medium Grid 3 Accent 2" w:uiPriority="-1860738537"/>
    <w:lsdException w:name="Dark List Accent 2" w:uiPriority="555820132"/>
    <w:lsdException w:name="Colorful Shading Accent 2" w:uiPriority="-1844340591"/>
    <w:lsdException w:name="Colorful List Accent 2" w:uiPriority="36202600"/>
    <w:lsdException w:name="Colorful Grid Accent 2" w:uiPriority="-1761806113"/>
    <w:lsdException w:name="Light Shading Accent 3" w:uiPriority="570984528"/>
    <w:lsdException w:name="Light List Accent 3" w:uiPriority="1904215075"/>
    <w:lsdException w:name="Light Grid Accent 3" w:uiPriority="-2005859994"/>
    <w:lsdException w:name="Medium Shading 1 Accent 3" w:uiPriority="-308580969"/>
    <w:lsdException w:name="Medium Shading 2 Accent 3" w:uiPriority="1790434222"/>
    <w:lsdException w:name="Medium List 1 Accent 3" w:uiPriority="-926120327"/>
    <w:lsdException w:name="Medium List 2 Accent 3" w:uiPriority="-1786477310"/>
    <w:lsdException w:name="Medium Grid 1 Accent 3" w:uiPriority="-1627747923"/>
    <w:lsdException w:name="Medium Grid 2 Accent 3" w:uiPriority="-307266624"/>
    <w:lsdException w:name="Medium Grid 3 Accent 3" w:uiPriority="-1860738537"/>
    <w:lsdException w:name="Dark List Accent 3" w:uiPriority="555820132"/>
    <w:lsdException w:name="Colorful Shading Accent 3" w:uiPriority="-1844340591"/>
    <w:lsdException w:name="Colorful List Accent 3" w:uiPriority="36202600"/>
    <w:lsdException w:name="Colorful Grid Accent 3" w:uiPriority="-1761806113"/>
    <w:lsdException w:name="Light Shading Accent 4" w:uiPriority="570984528"/>
    <w:lsdException w:name="Light List Accent 4" w:uiPriority="1904215075"/>
    <w:lsdException w:name="Light Grid Accent 4" w:uiPriority="-2005859994"/>
    <w:lsdException w:name="Medium Shading 1 Accent 4" w:uiPriority="-308580969"/>
    <w:lsdException w:name="Medium Shading 2 Accent 4" w:uiPriority="1790434222"/>
    <w:lsdException w:name="Medium List 1 Accent 4" w:uiPriority="-926120327"/>
    <w:lsdException w:name="Medium List 2 Accent 4" w:uiPriority="-1786477310"/>
    <w:lsdException w:name="Medium Grid 1 Accent 4" w:uiPriority="-1627747923"/>
    <w:lsdException w:name="Medium Grid 2 Accent 4" w:uiPriority="-307266624"/>
    <w:lsdException w:name="Medium Grid 3 Accent 4" w:uiPriority="-1860738537"/>
    <w:lsdException w:name="Dark List Accent 4" w:uiPriority="555820132"/>
    <w:lsdException w:name="Colorful Shading Accent 4" w:uiPriority="-1844340591"/>
    <w:lsdException w:name="Colorful List Accent 4" w:uiPriority="36202600"/>
    <w:lsdException w:name="Colorful Grid Accent 4" w:uiPriority="-1761806113"/>
    <w:lsdException w:name="Light Shading Accent 5" w:uiPriority="570984528"/>
    <w:lsdException w:name="Light List Accent 5" w:uiPriority="1904215075"/>
    <w:lsdException w:name="Light Grid Accent 5" w:uiPriority="-2005859994"/>
    <w:lsdException w:name="Medium Shading 1 Accent 5" w:uiPriority="-308580969"/>
    <w:lsdException w:name="Medium Shading 2 Accent 5" w:uiPriority="1790434222"/>
    <w:lsdException w:name="Medium List 1 Accent 5" w:uiPriority="-926120327"/>
    <w:lsdException w:name="Medium List 2 Accent 5" w:uiPriority="-1786477310"/>
    <w:lsdException w:name="Medium Grid 1 Accent 5" w:uiPriority="-1627747923"/>
    <w:lsdException w:name="Medium Grid 2 Accent 5" w:uiPriority="-307266624"/>
    <w:lsdException w:name="Medium Grid 3 Accent 5" w:uiPriority="-1860738537"/>
    <w:lsdException w:name="Dark List Accent 5" w:uiPriority="555820132"/>
    <w:lsdException w:name="Colorful Shading Accent 5" w:uiPriority="-1844340591"/>
    <w:lsdException w:name="Colorful List Accent 5" w:uiPriority="36202600"/>
    <w:lsdException w:name="Colorful Grid Accent 5" w:uiPriority="-1761806113"/>
    <w:lsdException w:name="Light Shading Accent 6" w:uiPriority="570984528"/>
    <w:lsdException w:name="Light List Accent 6" w:uiPriority="1904215075"/>
    <w:lsdException w:name="Light Grid Accent 6" w:uiPriority="-2005859994"/>
    <w:lsdException w:name="Medium Shading 1 Accent 6" w:uiPriority="-308580969"/>
    <w:lsdException w:name="Medium Shading 2 Accent 6" w:uiPriority="1790434222"/>
    <w:lsdException w:name="Medium List 1 Accent 6" w:uiPriority="-926120327"/>
    <w:lsdException w:name="Medium List 2 Accent 6" w:uiPriority="-1786477310"/>
    <w:lsdException w:name="Medium Grid 1 Accent 6" w:uiPriority="-1627747923"/>
    <w:lsdException w:name="Medium Grid 2 Accent 6" w:uiPriority="-307266624"/>
    <w:lsdException w:name="Medium Grid 3 Accent 6" w:uiPriority="-1860738537"/>
    <w:lsdException w:name="Dark List Accent 6" w:uiPriority="555820132"/>
    <w:lsdException w:name="Colorful Shading Accent 6" w:uiPriority="-1844340591"/>
    <w:lsdException w:name="Colorful List Accent 6" w:uiPriority="36202600"/>
    <w:lsdException w:name="Colorful Grid Accent 6" w:uiPriority="-1761806113"/>
    <w:lsdException w:name="Subtle Emphasis" w:uiPriority="-2451589" w:qFormat="1"/>
    <w:lsdException w:name="Intense Emphasis" w:uiPriority="830029929" w:qFormat="1"/>
    <w:lsdException w:name="Subtle Reference" w:uiPriority="-269714441" w:qFormat="1"/>
    <w:lsdException w:name="Intense Reference" w:uiPriority="-1768466842" w:qFormat="1"/>
    <w:lsdException w:name="Book Title" w:uiPriority="805476649" w:qFormat="1"/>
    <w:lsdException w:name="Bibliography" w:semiHidden="1" w:uiPriority="-940054825" w:unhideWhenUsed="1"/>
    <w:lsdException w:name="TOC Heading" w:semiHidden="1" w:uiPriority="607281813" w:unhideWhenUsed="1" w:qFormat="1"/>
    <w:lsdException w:name="Plain Table 1" w:uiPriority="-537337987"/>
    <w:lsdException w:name="Plain Table 2" w:uiPriority="1195848502"/>
    <w:lsdException w:name="Plain Table 3" w:uiPriority="-1161057653"/>
    <w:lsdException w:name="Plain Table 4" w:uiPriority="-412508440"/>
    <w:lsdException w:name="Plain Table 5" w:uiPriority="691176217"/>
    <w:lsdException w:name="Grid Table Light" w:uiPriority="-395482452"/>
    <w:lsdException w:name="Grid Table 1 Light" w:uiPriority="2021212464"/>
    <w:lsdException w:name="Grid Table 2" w:uiPriority="292119891"/>
    <w:lsdException w:name="Grid Table 3" w:uiPriority="2002286868"/>
    <w:lsdException w:name="Grid Table 4" w:uiPriority="-1769030721"/>
    <w:lsdException w:name="Grid Table 5 Dark" w:uiPriority="-1749444674"/>
    <w:lsdException w:name="Grid Table 6 Colorful" w:uiPriority="88565321"/>
    <w:lsdException w:name="Grid Table 7 Colorful" w:uiPriority="1840151448"/>
    <w:lsdException w:name="Grid Table 1 Light Accent 1" w:uiPriority="2021212464"/>
    <w:lsdException w:name="Grid Table 2 Accent 1" w:uiPriority="292119891"/>
    <w:lsdException w:name="Grid Table 3 Accent 1" w:uiPriority="2002286868"/>
    <w:lsdException w:name="Grid Table 4 Accent 1" w:uiPriority="-1769030721"/>
    <w:lsdException w:name="Grid Table 5 Dark Accent 1" w:uiPriority="-1749444674"/>
    <w:lsdException w:name="Grid Table 6 Colorful Accent 1" w:uiPriority="88565321"/>
    <w:lsdException w:name="Grid Table 7 Colorful Accent 1" w:uiPriority="1840151448"/>
    <w:lsdException w:name="Grid Table 1 Light Accent 2" w:uiPriority="2021212464"/>
    <w:lsdException w:name="Grid Table 2 Accent 2" w:uiPriority="292119891"/>
    <w:lsdException w:name="Grid Table 3 Accent 2" w:uiPriority="2002286868"/>
    <w:lsdException w:name="Grid Table 4 Accent 2" w:uiPriority="-1769030721"/>
    <w:lsdException w:name="Grid Table 5 Dark Accent 2" w:uiPriority="-1749444674"/>
    <w:lsdException w:name="Grid Table 6 Colorful Accent 2" w:uiPriority="88565321"/>
    <w:lsdException w:name="Grid Table 7 Colorful Accent 2" w:uiPriority="1840151448"/>
    <w:lsdException w:name="Grid Table 1 Light Accent 3" w:uiPriority="2021212464"/>
    <w:lsdException w:name="Grid Table 2 Accent 3" w:uiPriority="292119891"/>
    <w:lsdException w:name="Grid Table 3 Accent 3" w:uiPriority="2002286868"/>
    <w:lsdException w:name="Grid Table 4 Accent 3" w:uiPriority="-1769030721"/>
    <w:lsdException w:name="Grid Table 5 Dark Accent 3" w:uiPriority="-1749444674"/>
    <w:lsdException w:name="Grid Table 6 Colorful Accent 3" w:uiPriority="88565321"/>
    <w:lsdException w:name="Grid Table 7 Colorful Accent 3" w:uiPriority="1840151448"/>
    <w:lsdException w:name="Grid Table 1 Light Accent 4" w:uiPriority="2021212464"/>
    <w:lsdException w:name="Grid Table 2 Accent 4" w:uiPriority="292119891"/>
    <w:lsdException w:name="Grid Table 3 Accent 4" w:uiPriority="2002286868"/>
    <w:lsdException w:name="Grid Table 4 Accent 4" w:uiPriority="-1769030721"/>
    <w:lsdException w:name="Grid Table 5 Dark Accent 4" w:uiPriority="-1749444674"/>
    <w:lsdException w:name="Grid Table 6 Colorful Accent 4" w:uiPriority="88565321"/>
    <w:lsdException w:name="Grid Table 7 Colorful Accent 4" w:uiPriority="1840151448"/>
    <w:lsdException w:name="Grid Table 1 Light Accent 5" w:uiPriority="2021212464"/>
    <w:lsdException w:name="Grid Table 2 Accent 5" w:uiPriority="292119891"/>
    <w:lsdException w:name="Grid Table 3 Accent 5" w:uiPriority="2002286868"/>
    <w:lsdException w:name="Grid Table 4 Accent 5" w:uiPriority="-1769030721"/>
    <w:lsdException w:name="Grid Table 5 Dark Accent 5" w:uiPriority="-1749444674"/>
    <w:lsdException w:name="Grid Table 6 Colorful Accent 5" w:uiPriority="88565321"/>
    <w:lsdException w:name="Grid Table 7 Colorful Accent 5" w:uiPriority="1840151448"/>
    <w:lsdException w:name="Grid Table 1 Light Accent 6" w:uiPriority="2021212464"/>
    <w:lsdException w:name="Grid Table 2 Accent 6" w:uiPriority="292119891"/>
    <w:lsdException w:name="Grid Table 3 Accent 6" w:uiPriority="2002286868"/>
    <w:lsdException w:name="Grid Table 4 Accent 6" w:uiPriority="-1769030721"/>
    <w:lsdException w:name="Grid Table 5 Dark Accent 6" w:uiPriority="-1749444674"/>
    <w:lsdException w:name="Grid Table 6 Colorful Accent 6" w:uiPriority="88565321"/>
    <w:lsdException w:name="Grid Table 7 Colorful Accent 6" w:uiPriority="1840151448"/>
    <w:lsdException w:name="List Table 1 Light" w:uiPriority="2021212464"/>
    <w:lsdException w:name="List Table 2" w:uiPriority="292119891"/>
    <w:lsdException w:name="List Table 3" w:uiPriority="2002286868"/>
    <w:lsdException w:name="List Table 4" w:uiPriority="-1769030721"/>
    <w:lsdException w:name="List Table 5 Dark" w:uiPriority="-1749444674"/>
    <w:lsdException w:name="List Table 6 Colorful" w:uiPriority="88565321"/>
    <w:lsdException w:name="List Table 7 Colorful" w:uiPriority="1840151448"/>
    <w:lsdException w:name="List Table 1 Light Accent 1" w:uiPriority="2021212464"/>
    <w:lsdException w:name="List Table 2 Accent 1" w:uiPriority="292119891"/>
    <w:lsdException w:name="List Table 3 Accent 1" w:uiPriority="2002286868"/>
    <w:lsdException w:name="List Table 4 Accent 1" w:uiPriority="-1769030721"/>
    <w:lsdException w:name="List Table 5 Dark Accent 1" w:uiPriority="-1749444674"/>
    <w:lsdException w:name="List Table 6 Colorful Accent 1" w:uiPriority="88565321"/>
    <w:lsdException w:name="List Table 7 Colorful Accent 1" w:uiPriority="1840151448"/>
    <w:lsdException w:name="List Table 1 Light Accent 2" w:uiPriority="2021212464"/>
    <w:lsdException w:name="List Table 2 Accent 2" w:uiPriority="292119891"/>
    <w:lsdException w:name="List Table 3 Accent 2" w:uiPriority="2002286868"/>
    <w:lsdException w:name="List Table 4 Accent 2" w:uiPriority="-1769030721"/>
    <w:lsdException w:name="List Table 5 Dark Accent 2" w:uiPriority="-1749444674"/>
    <w:lsdException w:name="List Table 6 Colorful Accent 2" w:uiPriority="88565321"/>
    <w:lsdException w:name="List Table 7 Colorful Accent 2" w:uiPriority="1840151448"/>
    <w:lsdException w:name="List Table 1 Light Accent 3" w:uiPriority="2021212464"/>
    <w:lsdException w:name="List Table 2 Accent 3" w:uiPriority="292119891"/>
    <w:lsdException w:name="List Table 3 Accent 3" w:uiPriority="2002286868"/>
    <w:lsdException w:name="List Table 4 Accent 3" w:uiPriority="-1769030721"/>
    <w:lsdException w:name="List Table 5 Dark Accent 3" w:uiPriority="-1749444674"/>
    <w:lsdException w:name="List Table 6 Colorful Accent 3" w:uiPriority="88565321"/>
    <w:lsdException w:name="List Table 7 Colorful Accent 3" w:uiPriority="1840151448"/>
    <w:lsdException w:name="List Table 1 Light Accent 4" w:uiPriority="2021212464"/>
    <w:lsdException w:name="List Table 2 Accent 4" w:uiPriority="292119891"/>
    <w:lsdException w:name="List Table 3 Accent 4" w:uiPriority="2002286868"/>
    <w:lsdException w:name="List Table 4 Accent 4" w:uiPriority="-1769030721"/>
    <w:lsdException w:name="List Table 5 Dark Accent 4" w:uiPriority="-1749444674"/>
    <w:lsdException w:name="List Table 6 Colorful Accent 4" w:uiPriority="88565321"/>
    <w:lsdException w:name="List Table 7 Colorful Accent 4" w:uiPriority="1840151448"/>
    <w:lsdException w:name="List Table 1 Light Accent 5" w:uiPriority="2021212464"/>
    <w:lsdException w:name="List Table 2 Accent 5" w:uiPriority="292119891"/>
    <w:lsdException w:name="List Table 3 Accent 5" w:uiPriority="2002286868"/>
    <w:lsdException w:name="List Table 4 Accent 5" w:uiPriority="-1769030721"/>
    <w:lsdException w:name="List Table 5 Dark Accent 5" w:uiPriority="-1749444674"/>
    <w:lsdException w:name="List Table 6 Colorful Accent 5" w:uiPriority="88565321"/>
    <w:lsdException w:name="List Table 7 Colorful Accent 5" w:uiPriority="1840151448"/>
    <w:lsdException w:name="List Table 1 Light Accent 6" w:uiPriority="2021212464"/>
    <w:lsdException w:name="List Table 2 Accent 6" w:uiPriority="292119891"/>
    <w:lsdException w:name="List Table 3 Accent 6" w:uiPriority="2002286868"/>
    <w:lsdException w:name="List Table 4 Accent 6" w:uiPriority="-1769030721"/>
    <w:lsdException w:name="List Table 5 Dark Accent 6" w:uiPriority="-1749444674"/>
    <w:lsdException w:name="List Table 6 Colorful Accent 6" w:uiPriority="88565321"/>
    <w:lsdException w:name="List Table 7 Colorful Accent 6" w:uiPriority="1840151448"/>
  </w:latentStyles>
  <w:style w:type="paragraph" w:customStyle="1" w:styleId="Normal">
    <w:name w:val="normal"/>
  </w:style>
  <w:style w:type="table" w:customStyle="1" w:styleId="TableNormal">
    <w:name w:val="Table Normal"/>
  </w:style>
  <w:style w:type="paragraph" w:styleId="Heading1">
    <w:name w:val="heading 1"/>
    <w:basedOn w:val="a2"/>
    <w:next w:val="Normal"/>
    <w:pPr>
      <w:pStyle w:val="Normal"/>
      <w:ind w:left="0" w:right="0" w:firstLine="0"/>
      <w:outlineLvl w:val="0"/>
      <w:jc w:val="center"/>
    </w:pPr>
    <w:rPr>
      <w:rFonts w:ascii="Meiryo" w:eastAsia="Meiryo" w:hAnsi="Meiryo" w:cs="Meiryo" w:hint="default"/>
      <w:b/>
      <w:sz w:val="32"/>
      <w:szCs w:val="40"/>
      <w:u w:val="none" w:color="auto"/>
    </w:rPr>
  </w:style>
  <w:style w:type="paragraph" w:styleId="Heading2">
    <w:name w:val="heading 2"/>
    <w:basedOn w:val="Normal"/>
    <w:next w:val="Normal"/>
    <w:pPr>
      <w:keepNext/>
      <w:keepLines/>
      <w:pBdr>
        <w:top w:val="single" w:sz="8" w:space="0" w:color="4A86E8"/>
        <w:left w:val="single" w:sz="8" w:space="0" w:color="4A86E8"/>
        <w:bottom w:val="single" w:sz="8" w:space="0" w:color="4A86E8"/>
        <w:right w:val="single" w:sz="8" w:space="0" w:color="4A86E8"/>
      </w:pBdr>
      <w:shd w:val="clear" w:color="auto" w:fill="6D9EEB"/>
      <w:spacing w:line="240" w:lineRule="auto"/>
    </w:pPr>
    <w:rPr>
      <w:rFonts w:eastAsia="Meiryo" w:hint="default"/>
      <w:b/>
      <w:sz w:val="16"/>
      <w:szCs w:val="34"/>
    </w:rPr>
  </w:style>
  <w:style w:type="paragraph" w:styleId="Heading3">
    <w:name w:val="heading 3"/>
    <w:basedOn w:val="Normal"/>
    <w:next w:val="Normal"/>
    <w:pPr>
      <w:keepNext/>
      <w:keepLines/>
      <w:pBdr>
        <w:bottom w:val="single" w:sz="8" w:space="0" w:color="4A86E8"/>
      </w:pBdr>
      <w:spacing w:line="240" w:lineRule="auto"/>
    </w:pPr>
    <w:rPr>
      <w:rFonts w:eastAsia="Meiryo" w:hint="default"/>
      <w:b/>
      <w:sz w:val="16"/>
      <w:szCs w:val="26"/>
    </w:rPr>
  </w:style>
  <w:style w:type="paragraph" w:styleId="Heading4">
    <w:name w:val="heading 4"/>
    <w:basedOn w:val="Normal"/>
    <w:next w:val="Normal"/>
    <w:pPr>
      <w:keepNext/>
      <w:keepLines/>
      <w:pBdr>
        <w:bottom w:val="single" w:sz="8" w:space="0" w:color="000000"/>
      </w:pBdr>
      <w:spacing w:after="40" w:before="40" w:line="240" w:lineRule="auto"/>
    </w:pPr>
    <w:rPr>
      <w:rFonts w:eastAsia="Meiryo" w:hint="default"/>
      <w:b/>
      <w:sz w:val="16"/>
    </w:rPr>
  </w:style>
  <w:style w:type="paragraph" w:styleId="Heading5">
    <w:name w:val="heading 5"/>
    <w:basedOn w:val="Normal"/>
    <w:next w:val="Normal"/>
    <w:pPr>
      <w:keepNext/>
      <w:keepLines/>
      <w:spacing w:after="80" w:before="240" w:lineRule="auto"/>
    </w:pPr>
    <w:rPr>
      <w:b/>
    </w:rPr>
  </w:style>
  <w:style w:type="paragraph" w:styleId="Heading6">
    <w:name w:val="heading 6"/>
    <w:basedOn w:val="Normal"/>
    <w:next w:val="Normal"/>
    <w:pPr>
      <w:keepNext/>
      <w:keepLines/>
      <w:pageBreakBefore w:val="off"/>
      <w:spacing w:after="80" w:before="240" w:lineRule="auto"/>
    </w:pPr>
    <w:rPr>
      <w:i/>
      <w:color w:val="666666"/>
      <w:sz w:val="22"/>
      <w:szCs w:val="22"/>
    </w:rPr>
  </w:style>
  <w:style w:type="paragraph" w:styleId="Title">
    <w:name w:val="Title"/>
    <w:basedOn w:val="Normal"/>
    <w:next w:val="Normal"/>
    <w:pPr>
      <w:keepNext/>
      <w:keepLines/>
      <w:jc w:val="center"/>
    </w:pPr>
    <w:rPr>
      <w:b/>
      <w:sz w:val="60"/>
      <w:szCs w:val="60"/>
    </w:rPr>
  </w:style>
  <w:style w:type="paragraph" w:styleId="Subtitle">
    <w:name w:val="Subtitle"/>
    <w:basedOn w:val="Normal"/>
    <w:next w:val="Normal"/>
    <w:pPr>
      <w:keepNext/>
      <w:keepLines/>
      <w:pageBreakBefore w:val="off"/>
      <w:spacing w:after="320" w:before="0" w:lineRule="auto"/>
    </w:pPr>
    <w:rPr>
      <w:rFonts w:ascii="Arial" w:eastAsia="Arial" w:hAnsi="Arial" w:cs="Arial"/>
      <w:i w:val="0"/>
      <w:color w:val="666666"/>
      <w:sz w:val="30"/>
      <w:szCs w:val="30"/>
    </w:rPr>
  </w:style>
  <w:style w:type="table" w:customStyle="1" w:styleId="Table1">
    <w:basedOn w:val="TableNormal"/>
    <w:tblPr>
      <w:tblCellMar>
        <w:top w:w="100" w:type="dxa"/>
        <w:left w:w="100" w:type="dxa"/>
        <w:bottom w:w="100" w:type="dxa"/>
        <w:right w:w="100" w:type="dxa"/>
      </w:tblCellMar>
      <w:tblStyleColBandSize w:val="1"/>
      <w:tblStyleRowBandSize w:val="1"/>
    </w:tblPr>
    <w:tblStylePr w:type="firstRow">
      <w:tcPr/>
    </w:tblStylePr>
    <w:tblStylePr w:type="lastRow">
      <w:tcPr/>
    </w:tblStylePr>
    <w:tblStylePr w:type="firstCol">
      <w:tcPr/>
    </w:tblStylePr>
    <w:tblStylePr w:type="lastCol">
      <w:tcPr/>
    </w:tblStylePr>
    <w:tblStylePr w:type="band1Vert">
      <w:tcPr/>
    </w:tblStylePr>
    <w:tblStylePr w:type="band2Vert">
      <w:tcPr/>
    </w:tblStylePr>
    <w:tblStylePr w:type="band1Horz">
      <w:tcPr/>
    </w:tblStylePr>
    <w:tblStylePr w:type="band2Horz">
      <w:tcPr/>
    </w:tblStylePr>
    <w:tblStylePr w:type="neCell">
      <w:tcPr/>
    </w:tblStylePr>
    <w:tblStylePr w:type="nwCell">
      <w:tcPr/>
    </w:tblStylePr>
    <w:tblStylePr w:type="seCell">
      <w:tcPr/>
    </w:tblStylePr>
    <w:tblStylePr w:type="swCell">
      <w:tcPr/>
    </w:tblStylePr>
  </w:style>
  <w:style w:type="character" w:default="1" w:styleId="a3">
    <w:name w:val="Default Paragraph Font"/>
    <w:uiPriority w:val="1"/>
    <w:unhideWhenUsed/>
  </w:style>
  <w:style w:type="numbering" w:default="1" w:styleId="a5">
    <w:name w:val="No List"/>
    <w:uiPriority w:val="99"/>
    <w:semiHidden/>
    <w:unhideWhenUsed/>
  </w:style>
  <w:style w:type="paragraph" w:customStyle="1" w:styleId="a0">
    <w:name w:val="スタイル 1"/>
    <w:basedOn w:val="Heading1"/>
    <w:qFormat/>
    <w:rPr>
      <w:rFonts w:ascii="Meiryo" w:eastAsia="Meiryo" w:hAnsi="Meiryo" w:cs="Meiryo" w:hint="default"/>
      <w:sz w:val="36"/>
    </w:rPr>
  </w:style>
  <w:style w:type="paragraph" w:customStyle="1" w:styleId="a1">
    <w:name w:val="スタイル 2"/>
    <w:basedOn w:val="Heading1"/>
    <w:qFormat/>
    <w:pPr>
      <w:pStyle w:val="Normal"/>
      <w:ind w:left="0" w:right="0" w:firstLine="0"/>
      <w:outlineLvl w:val="1"/>
      <w:spacing w:line="240"/>
    </w:pPr>
    <w:rPr>
      <w:rFonts w:ascii="Meiryo" w:eastAsia="Meiryo" w:hAnsi="Meiryo" w:cs="Meiryo" w:hint="default"/>
      <w:sz w:val="32"/>
    </w:rPr>
  </w:style>
  <w:style w:type="paragraph" w:styleId="aff6">
    <w:name w:val="List Paragraph"/>
    <w:uiPriority w:val="34"/>
    <w:basedOn w:val="a2"/>
    <w:qFormat/>
    <w:pPr>
      <w:ind w:left="851"/>
    </w:pPr>
  </w:style>
  <w:style w:type="paragraph" w:default="1" w:styleId="a2">
    <w:name w:val="Normal"/>
    <w:qFormat/>
    <w:pPr>
      <w:autoSpaceDE w:val="off"/>
      <w:autoSpaceDN w:val="off"/>
      <w:widowControl w:val="off"/>
      <w:wordWrap w:val="off"/>
    </w:pPr>
  </w:style>
  <w:style w:type="character" w:customStyle="1" w:styleId="b1">
    <w:name w:val="スタイル 3 Char"/>
    <w:basedOn w:val="a3"/>
    <w:link w:val="b0"/>
    <w:rPr>
      <w:rFonts w:ascii="Meiryo" w:eastAsia="Meiryo" w:hAnsi="Meiryo" w:cs="Meiryo" w:hint="default"/>
      <w:sz w:val="16"/>
      <w:u w:val="none" w:color="auto"/>
    </w:rPr>
  </w:style>
  <w:style w:type="paragraph" w:customStyle="1" w:styleId="b0">
    <w:name w:val="スタイル 3"/>
    <w:basedOn w:val="Heading3"/>
    <w:link w:val="b1"/>
    <w:qFormat/>
    <w:pPr>
      <w:pStyle w:val="Normal"/>
      <w:ind w:left="0" w:right="0" w:firstLine="0"/>
      <w:jc w:val="left"/>
    </w:pPr>
    <w:rPr>
      <w:rFonts w:ascii="Meiryo" w:eastAsia="Meiryo" w:hAnsi="Meiryo" w:cs="Meiryo" w:hint="default"/>
      <w:sz w:val="16"/>
      <w:u w:val="none" w:color="auto"/>
    </w:rPr>
  </w:style>
  <w:style w:type="paragraph" w:styleId="7">
    <w:name w:val="heading 7"/>
    <w:uiPriority w:val="9"/>
    <w:basedOn w:val="a2"/>
    <w:next w:val="a2"/>
    <w:link w:val="70"/>
    <w:qFormat/>
    <w:unhideWhenUsed/>
    <w:pPr>
      <w:ind w:left="1701"/>
      <w:keepNext/>
      <w:outlineLvl w:val="6"/>
    </w:pPr>
  </w:style>
  <w:style w:type="character" w:customStyle="1" w:styleId="70">
    <w:name w:val="見出し 7 (文字)"/>
    <w:uiPriority w:val="9"/>
    <w:basedOn w:val="a3"/>
    <w:link w:val="7"/>
  </w:style>
  <w:style w:type="character" w:styleId="af1">
    <w:name w:val="Strong"/>
    <w:uiPriority w:val="22"/>
    <w:basedOn w:val="a3"/>
    <w:qFormat/>
    <w:rPr>
      <w:b/>
      <w:bCs/>
    </w:rPr>
  </w:style>
  <w:style w:type="character" w:styleId="affffa">
    <w:name w:val="Book Title"/>
    <w:uiPriority w:val="33"/>
    <w:basedOn w:val="a3"/>
    <w:qFormat/>
    <w:rPr>
      <w:b/>
      <w:bCs/>
      <w:i/>
      <w:iCs/>
      <w:spacing w:val="5"/>
    </w:rPr>
  </w:style>
  <w:style w:type="character" w:styleId="c0">
    <w:name w:val="Placeholder Text"/>
    <w:uiPriority w:val="99"/>
    <w:basedOn w:val="a3"/>
    <w:semiHidden/>
    <w:rPr>
      <w:color w:val="808080"/>
    </w:rPr>
  </w:style>
  <w:style w:type="character" w:styleId="26">
    <w:name w:val="Intense Reference"/>
    <w:uiPriority w:val="32"/>
    <w:basedOn w:val="a3"/>
    <w:qFormat/>
    <w:rPr>
      <w:b/>
      <w:bCs/>
      <w:smallCaps/>
      <w:color w:val="4F81BD"/>
      <w:spacing w:val="5"/>
    </w:rPr>
  </w:style>
  <w:style w:type="paragraph" w:styleId="24">
    <w:name w:val="Intense Quote"/>
    <w:uiPriority w:val="30"/>
    <w:basedOn w:val="a2"/>
    <w:next w:val="a2"/>
    <w:link w:val="25"/>
    <w:qFormat/>
    <w:pPr>
      <w:ind w:left="864" w:right="864"/>
      <w:jc w:val="center"/>
      <w:pBdr>
        <w:top w:val="single" w:sz="4" w:space="10" w:color="4F81BD" w:themeColor="accent1"/>
        <w:bottom w:val="single" w:sz="4" w:space="10" w:color="4F81BD" w:themeColor="accent1"/>
      </w:pBdr>
      <w:spacing w:after="360" w:before="360"/>
    </w:pPr>
    <w:rPr>
      <w:i/>
      <w:iCs/>
      <w:color w:val="4F81BD"/>
    </w:rPr>
  </w:style>
  <w:style w:type="character" w:customStyle="1" w:styleId="25">
    <w:name w:val="引用文 2 (文字)"/>
    <w:uiPriority w:val="30"/>
    <w:basedOn w:val="a3"/>
    <w:link w:val="24"/>
    <w:rPr>
      <w:i/>
      <w:iCs/>
      <w:color w:val="4F81BD"/>
    </w:rPr>
  </w:style>
  <w:style w:type="paragraph" w:styleId="d0">
    <w:name w:val="footer"/>
    <w:uiPriority w:val="99"/>
    <w:basedOn w:val="a2"/>
    <w:unhideWhenUsed/>
    <w:pPr>
      <w:snapToGrid w:val="0"/>
      <w:tabs>
        <w:tab w:val="center" w:pos="4252"/>
        <w:tab w:val="right" w:pos="8504"/>
      </w:tabs>
    </w:pPr>
    <w:rPr>
      <w:rFonts w:cstheme="minorBidi"/>
      <w:sz w:val="20"/>
      <w:szCs w:val="22"/>
    </w:rPr>
  </w:style>
  <w:style w:type="paragraph" w:styleId="aff7">
    <w:name w:val="Document Map"/>
    <w:uiPriority w:val="99"/>
    <w:basedOn w:val="a2"/>
    <w:link w:val="aff8"/>
    <w:semiHidden/>
    <w:unhideWhenUsed/>
    <w:rPr>
      <w:rFonts w:ascii="맑은 고딕" w:eastAsia="맑은 고딕"/>
      <w:sz w:val="18"/>
      <w:szCs w:val="18"/>
    </w:rPr>
  </w:style>
  <w:style w:type="character" w:customStyle="1" w:styleId="aff8">
    <w:name w:val="見出しマップ (文字)"/>
    <w:uiPriority w:val="99"/>
    <w:basedOn w:val="a3"/>
    <w:link w:val="aff7"/>
    <w:rPr>
      <w:rFonts w:ascii="맑은 고딕" w:eastAsia="맑은 고딕"/>
      <w:sz w:val="18"/>
      <w:szCs w:val="18"/>
    </w:rPr>
  </w:style>
  <w:style w:type="paragraph" w:styleId="13">
    <w:name w:val="toc 1"/>
    <w:uiPriority w:val="39"/>
    <w:basedOn w:val="a2"/>
    <w:next w:val="a2"/>
    <w:autoRedefine/>
    <w:semiHidden/>
    <w:unhideWhenUsed/>
  </w:style>
  <w:style w:type="character" w:styleId="afffff5">
    <w:name w:val="Hyperlink"/>
    <w:uiPriority w:val="99"/>
    <w:basedOn w:val="a3"/>
    <w:semiHidden/>
    <w:unhideWhenUsed/>
    <w:rPr>
      <w:color w:val="0000FF"/>
      <w:u w:val="single" w:color="auto"/>
    </w:rPr>
  </w:style>
  <w:style w:type="paragraph" w:styleId="2b">
    <w:name w:val="toc 2"/>
    <w:uiPriority w:val="39"/>
    <w:basedOn w:val="a2"/>
    <w:next w:val="a2"/>
    <w:autoRedefine/>
    <w:semiHidden/>
    <w:unhideWhenUsed/>
    <w:pPr>
      <w:ind w:left="425"/>
    </w:pPr>
  </w:style>
  <w:style w:type="table" w:styleId="a6">
    <w:name w:val="Table Grid"/>
    <w:uiPriority w:val="39"/>
    <w:basedOn w:val="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default="1" w:styleId="a4">
    <w:name w:val="Normal Table"/>
    <w:uiPriority w:val="99"/>
    <w:unhideWhenUsed/>
    <w:tblPr>
      <w:tblInd w:w="0" w:type="dxa"/>
      <w:tblCellMar>
        <w:top w:w="0" w:type="dxa"/>
        <w:left w:w="108" w:type="dxa"/>
        <w:bottom w:w="0" w:type="dxa"/>
        <w:right w:w="108" w:type="dxa"/>
      </w:tblCellMar>
    </w:tblPr>
  </w:style>
  <w:style w:type="paragraph" w:styleId="ad">
    <w:name w:val="No Spacing"/>
    <w:uiPriority w:val="1"/>
    <w:qFormat/>
    <w:pPr>
      <w:autoSpaceDE w:val="off"/>
      <w:autoSpaceDN w:val="off"/>
      <w:widowControl w:val="off"/>
      <w:wordWrap w:val="off"/>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tint val="100000"/>
                <a:shade val="100000"/>
                <a:satMod val="129999"/>
              </a:schemeClr>
            </a:gs>
            <a:gs pos="100000">
              <a:schemeClr val="phClr">
                <a:tint val="50000"/>
                <a:shade val="100000"/>
                <a:satMod val="350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tint val="100000"/>
                <a:shade val="100000"/>
                <a:satMod val="129999"/>
              </a:schemeClr>
            </a:gs>
            <a:gs pos="100000">
              <a:schemeClr val="phClr">
                <a:tint val="50000"/>
                <a:shade val="100000"/>
                <a:satMod val="350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智秀</dc:creator>
  <cp:keywords/>
  <dc:description/>
  <cp:lastModifiedBy>智秀</cp:lastModifiedBy>
  <cp:revision>1</cp:revision>
  <dcterms:modified xsi:type="dcterms:W3CDTF">2023-07-11T10:37:51Z</dcterms:modified>
  <cp:version>1100.0100.01</cp:version>
</cp:coreProperties>
</file>