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a1"/>
        <w:spacing w:after="0" w:before="0" w:line="240" w:lineRule="auto"/>
        <w:rPr>
          <w:rFonts w:ascii="Meiryo" w:eastAsia="Meiryo" w:hAnsi="Meiryo" w:cs="Meiryo" w:hint="default"/>
        </w:rPr>
      </w:pPr>
      <w:bookmarkStart w:id="1" w:name="_3z07heeno6pv" w:colFirst="0" w:colLast="0"/>
      <w:bookmarkStart w:id="2" w:name="_Toc1659445087"/>
      <w:bookmarkEnd w:id="1"/>
      <w:r>
        <w:rPr>
          <w:rtl w:val="off"/>
        </w:rPr>
        <w:t>09.在職老齢年金(老齢厚生年金</w:t>
      </w:r>
      <w:bookmarkEnd w:id="2"/>
      <w:r>
        <w:rPr>
          <w:rtl w:val="off"/>
        </w:rPr>
        <w:t>)</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老齢厚生年金には、働きながら年金を受け取るという在職老齢年金制度があります。報酬によって年金額が一部停止となりますので、その仕組みを学びましょう。</w:t>
      </w:r>
      <w:r>
        <w:rPr>
          <w:rFonts w:ascii="Meiryo" w:eastAsia="Meiryo" w:hAnsi="Meiryo" w:cs="Meiryo"/>
          <w:sz w:val="16"/>
          <w:szCs w:val="16"/>
          <w:rtl w:val="off"/>
        </w:rPr>
        <w:br/>
      </w:r>
      <w:r>
        <w:rPr>
          <w:lang w:eastAsia="ja-JP"/>
          <w:rFonts w:ascii="Meiryo" w:eastAsia="Meiryo" w:hAnsi="Meiryo" w:cs="Meiryo"/>
          <w:sz w:val="16"/>
          <w:szCs w:val="16"/>
          <w:rtl w:val="off"/>
        </w:rPr>
        <w:t>　</w:t>
      </w:r>
      <w:r>
        <w:rPr>
          <w:rFonts w:ascii="Meiryo" w:eastAsia="Meiryo" w:hAnsi="Meiryo" w:cs="Meiryo"/>
          <w:sz w:val="16"/>
          <w:szCs w:val="16"/>
          <w:rtl w:val="off"/>
        </w:rPr>
        <w:t>そしてFPとして幅広く勉強していくと基礎年金とごっちゃになったりしますが、この話は厚生年金のお話なので混同しないようにしましょう。</w:t>
      </w:r>
      <w:r>
        <w:rPr>
          <w:rFonts w:ascii="Meiryo" w:eastAsia="Meiryo" w:hAnsi="Meiryo" w:cs="Meiryo"/>
          <w:sz w:val="16"/>
          <w:szCs w:val="16"/>
          <w:rtl w:val="off"/>
        </w:rPr>
        <w:br/>
      </w:r>
      <w:r>
        <w:rPr>
          <w:rFonts w:ascii="Meiryo" w:eastAsia="Meiryo" w:hAnsi="Meiryo" w:cs="Meiryo"/>
          <w:sz w:val="16"/>
          <w:szCs w:val="16"/>
          <w:rtl w:val="off"/>
        </w:rPr>
        <w:t>(令和４年４月に改正がありました(６０歳と６５歳の区切りがなくなり、在職中の納付保険料は毎年年金に反映されるようにな</w:t>
      </w:r>
      <w:r>
        <w:rPr>
          <w:lang w:eastAsia="ja-JP"/>
          <w:rFonts w:ascii="Meiryo" w:eastAsia="Meiryo" w:hAnsi="Meiryo" w:cs="Meiryo"/>
          <w:sz w:val="16"/>
          <w:szCs w:val="16"/>
          <w:rtl w:val="off"/>
        </w:rPr>
        <w:t>った</w:t>
      </w:r>
      <w:r>
        <w:rPr>
          <w:rFonts w:ascii="Meiryo" w:eastAsia="Meiryo" w:hAnsi="Meiryo" w:cs="Meiryo"/>
          <w:sz w:val="16"/>
          <w:szCs w:val="16"/>
          <w:rtl w:val="off"/>
        </w:rPr>
        <w:t>)ので注意。)</w:t>
      </w:r>
    </w:p>
    <w:p>
      <w:pPr>
        <w:pStyle w:val="Heading2"/>
        <w:spacing w:after="60" w:before="60" w:line="240" w:lineRule="auto"/>
        <w:rPr>
          <w:rFonts w:ascii="Meiryo" w:eastAsia="Meiryo" w:hAnsi="Meiryo" w:cs="Meiryo" w:hint="default"/>
          <w:sz w:val="16"/>
          <w:szCs w:val="16"/>
        </w:rPr>
      </w:pPr>
      <w:bookmarkStart w:id="3" w:name="_uv51gk98n8dx" w:colFirst="0" w:colLast="0"/>
      <w:bookmarkEnd w:id="3"/>
      <w:r>
        <w:rPr>
          <w:rFonts w:ascii="Meiryo" w:eastAsia="Meiryo" w:hAnsi="Meiryo" w:cs="Meiryo"/>
          <w:sz w:val="16"/>
          <w:szCs w:val="16"/>
          <w:rtl w:val="off"/>
        </w:rPr>
        <w:t>在職老齢年金の仕組み</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老齢厚生年金(特別支給も含む)の受給権を取得した者が、厚生年金の被保険者として勤務する場合、その報酬が一定額を超えると老齢年金が減額調整されます。(報酬は給与と賞与との合計)</w:t>
      </w:r>
      <w:r>
        <w:rPr>
          <w:rFonts w:ascii="Meiryo" w:eastAsia="Meiryo" w:hAnsi="Meiryo" w:cs="Meiryo"/>
          <w:sz w:val="16"/>
          <w:szCs w:val="16"/>
          <w:rtl w:val="off"/>
        </w:rPr>
        <w:br/>
      </w:r>
      <w:r>
        <w:rPr>
          <w:lang w:eastAsia="ja-JP"/>
          <w:rFonts w:ascii="Meiryo" w:eastAsia="Meiryo" w:hAnsi="Meiryo" w:cs="Meiryo"/>
          <w:sz w:val="16"/>
          <w:szCs w:val="16"/>
          <w:rtl w:val="off"/>
        </w:rPr>
        <w:t>　</w:t>
      </w:r>
      <w:r>
        <w:rPr>
          <w:rFonts w:ascii="Meiryo" w:eastAsia="Meiryo" w:hAnsi="Meiryo" w:cs="Meiryo"/>
          <w:sz w:val="16"/>
          <w:szCs w:val="16"/>
          <w:rtl w:val="off"/>
        </w:rPr>
        <w:t>70歳以降は厚生年金保険適用の職場に勤め続けても厚生年金の被保険者とはならないが在職老齢年金はそのまま適用される。(ヒドイね)</w:t>
      </w:r>
      <w:r>
        <w:rPr>
          <w:rFonts w:ascii="Meiryo" w:eastAsia="Meiryo" w:hAnsi="Meiryo" w:cs="Meiryo"/>
          <w:sz w:val="16"/>
          <w:szCs w:val="16"/>
          <w:rtl w:val="off"/>
        </w:rPr>
        <w:br/>
      </w:r>
      <w:r>
        <w:rPr>
          <w:lang w:eastAsia="ja-JP"/>
          <w:rFonts w:ascii="Meiryo" w:eastAsia="Meiryo" w:hAnsi="Meiryo" w:cs="Meiryo"/>
          <w:sz w:val="16"/>
          <w:szCs w:val="16"/>
          <w:rtl w:val="off"/>
        </w:rPr>
        <w:t>　</w:t>
      </w:r>
      <w:r>
        <w:rPr>
          <w:rFonts w:ascii="Meiryo" w:eastAsia="Meiryo" w:hAnsi="Meiryo" w:cs="Meiryo"/>
          <w:sz w:val="16"/>
          <w:szCs w:val="16"/>
          <w:rtl w:val="off"/>
        </w:rPr>
        <w:t>もともと厚生年金の被保険者でない個人事業主やパートアルバイトは在職老齢年金は適用されない。しかし、受給開始後に納め続けた保険料は、被保険者でなくなったときと６５歳になったときに、その都度、年金額に反映され、再計算された年金が支給される。(無駄にはならない)</w:t>
      </w:r>
    </w:p>
    <w:p>
      <w:pPr>
        <w:pStyle w:val="Heading2"/>
        <w:spacing w:after="60" w:before="60" w:line="240" w:lineRule="auto"/>
        <w:rPr>
          <w:rFonts w:ascii="Meiryo" w:eastAsia="Meiryo" w:hAnsi="Meiryo" w:cs="Meiryo" w:hint="default"/>
          <w:sz w:val="16"/>
          <w:szCs w:val="16"/>
        </w:rPr>
      </w:pPr>
      <w:bookmarkStart w:id="4" w:name="_3tlr3n6063nt" w:colFirst="0" w:colLast="0"/>
      <w:bookmarkEnd w:id="4"/>
      <w:r>
        <w:rPr>
          <w:rFonts w:ascii="Meiryo" w:eastAsia="Meiryo" w:hAnsi="Meiryo" w:cs="Meiryo"/>
          <w:sz w:val="16"/>
          <w:szCs w:val="16"/>
          <w:rtl w:val="off"/>
        </w:rPr>
        <w:t>在職老齢年金の計算方法</w:t>
      </w:r>
    </w:p>
    <w:p>
      <w:pPr>
        <w:spacing w:after="0" w:before="0" w:line="240" w:lineRule="auto"/>
        <w:rPr>
          <w:rFonts w:ascii="Meiryo" w:eastAsia="Meiryo" w:hAnsi="Meiryo" w:cs="Meiryo" w:hint="default"/>
          <w:sz w:val="16"/>
          <w:szCs w:val="16"/>
        </w:rPr>
      </w:pPr>
      <w:r>
        <w:rPr>
          <w:lang w:eastAsia="ja-JP"/>
          <w:rFonts w:ascii="Meiryo" w:eastAsia="Meiryo" w:hAnsi="Meiryo" w:cs="Meiryo"/>
          <w:sz w:val="16"/>
          <w:szCs w:val="16"/>
          <w:rtl w:val="off"/>
        </w:rPr>
        <w:t>　</w:t>
      </w:r>
      <w:r>
        <w:rPr>
          <w:rFonts w:ascii="Meiryo" w:eastAsia="Meiryo" w:hAnsi="Meiryo" w:cs="Meiryo"/>
          <w:sz w:val="16"/>
          <w:szCs w:val="16"/>
          <w:rtl w:val="off"/>
        </w:rPr>
        <w:t>2022年４月からは６５歳未満の人も６５歳以上の人と条件が同じになっています。</w:t>
      </w:r>
    </w:p>
    <w:p>
      <w:pPr>
        <w:pStyle w:val="Heading3"/>
        <w:spacing w:after="60" w:before="40" w:line="240" w:lineRule="auto"/>
        <w:rPr>
          <w:rFonts w:ascii="Meiryo" w:eastAsia="Meiryo" w:hAnsi="Meiryo" w:cs="Meiryo" w:hint="default"/>
          <w:sz w:val="16"/>
          <w:szCs w:val="16"/>
        </w:rPr>
      </w:pPr>
      <w:bookmarkStart w:id="5" w:name="_apaa2xalgaxd" w:colFirst="0" w:colLast="0"/>
      <w:bookmarkEnd w:id="5"/>
      <w:r>
        <w:rPr>
          <w:rFonts w:ascii="Meiryo" w:eastAsia="Meiryo" w:hAnsi="Meiryo" w:cs="Meiryo"/>
          <w:sz w:val="16"/>
          <w:szCs w:val="16"/>
          <w:rtl w:val="off"/>
        </w:rPr>
        <w:t>在職老齢年金が適用されない場合(満額支給)</w:t>
      </w:r>
    </w:p>
    <w:p>
      <w:pPr>
        <w:spacing w:after="60" w:before="60" w:line="240" w:lineRule="auto"/>
        <w:rPr>
          <w:lang w:eastAsia="ja-JP"/>
          <w:rFonts w:ascii="Meiryo" w:eastAsia="Meiryo" w:hAnsi="Meiryo" w:cs="Meiryo" w:hint="eastAsia"/>
          <w:b/>
          <w:color w:val="CF2E2E"/>
          <w:sz w:val="16"/>
          <w:szCs w:val="16"/>
          <w:shd w:val="clear" w:color="auto" w:fill="8ED1FC"/>
          <w:rtl w:val="off"/>
        </w:rPr>
      </w:pPr>
      <w:r>
        <w:rPr>
          <w:lang w:eastAsia="ja-JP"/>
          <w:rFonts w:ascii="Meiryo" w:eastAsia="Meiryo" w:hAnsi="Meiryo" w:cs="Meiryo"/>
          <w:b/>
          <w:sz w:val="16"/>
          <w:szCs w:val="16"/>
          <w:rtl w:val="off"/>
        </w:rPr>
        <w:t>　</w:t>
      </w:r>
      <w:r>
        <w:rPr>
          <w:rFonts w:ascii="Meiryo" w:eastAsia="Meiryo" w:hAnsi="Meiryo" w:cs="Meiryo"/>
          <w:b/>
          <w:sz w:val="16"/>
          <w:szCs w:val="16"/>
          <w:shd w:val="clear" w:color="auto" w:fill="8ED1FC"/>
          <w:rtl w:val="off"/>
        </w:rPr>
        <w:t>総報酬月額相当額＋基本月額≦</w:t>
      </w:r>
      <w:r>
        <w:rPr>
          <w:rFonts w:ascii="Meiryo" w:eastAsia="Meiryo" w:hAnsi="Meiryo" w:cs="Meiryo"/>
          <w:b/>
          <w:color w:val="CF2E2E"/>
          <w:sz w:val="16"/>
          <w:szCs w:val="16"/>
          <w:shd w:val="clear" w:color="auto" w:fill="8ED1FC"/>
          <w:rtl w:val="off"/>
        </w:rPr>
        <w:t>４</w:t>
      </w:r>
      <w:r>
        <w:rPr>
          <w:lang w:eastAsia="ja-JP"/>
          <w:rFonts w:ascii="Meiryo" w:eastAsia="Meiryo" w:hAnsi="Meiryo" w:cs="Meiryo"/>
          <w:b/>
          <w:color w:val="CF2E2E"/>
          <w:sz w:val="16"/>
          <w:szCs w:val="16"/>
          <w:shd w:val="clear" w:color="auto" w:fill="8ED1FC"/>
          <w:rtl w:val="off"/>
        </w:rPr>
        <w:t>８</w:t>
      </w:r>
      <w:r>
        <w:rPr>
          <w:rFonts w:ascii="Meiryo" w:eastAsia="Meiryo" w:hAnsi="Meiryo" w:cs="Meiryo"/>
          <w:b/>
          <w:color w:val="CF2E2E"/>
          <w:sz w:val="16"/>
          <w:szCs w:val="16"/>
          <w:shd w:val="clear" w:color="auto" w:fill="8ED1FC"/>
          <w:rtl w:val="off"/>
        </w:rPr>
        <w:t>万円</w:t>
      </w:r>
      <w:r>
        <w:rPr>
          <w:lang w:eastAsia="ja-JP"/>
          <w:rFonts w:ascii="Meiryo" w:eastAsia="Meiryo" w:hAnsi="Meiryo" w:cs="Meiryo"/>
          <w:b/>
          <w:color w:val="CF2E2E"/>
          <w:sz w:val="16"/>
          <w:szCs w:val="16"/>
          <w:shd w:val="clear" w:color="auto" w:fill="8ED1FC"/>
          <w:rtl w:val="off"/>
        </w:rPr>
        <w:t>　</w:t>
      </w:r>
    </w:p>
    <w:p>
      <w:pPr>
        <w:ind w:leftChars="0"/>
        <w:spacing w:after="60" w:before="60" w:line="240" w:lineRule="auto"/>
        <w:rPr>
          <w:lang w:eastAsia="ja-JP"/>
          <w:rFonts w:ascii="Meiryo" w:eastAsia="Meiryo" w:hAnsi="Meiryo" w:cs="Meiryo" w:hint="eastAsia"/>
          <w:sz w:val="16"/>
          <w:szCs w:val="16"/>
          <w:rtl w:val="off"/>
        </w:rPr>
      </w:pPr>
      <w:r>
        <w:rPr>
          <w:lang w:eastAsia="ja-JP"/>
          <w:rFonts w:ascii="Meiryo" w:eastAsia="Meiryo" w:hAnsi="Meiryo" w:cs="Meiryo"/>
          <w:sz w:val="16"/>
          <w:szCs w:val="16"/>
          <w:rtl w:val="off"/>
        </w:rPr>
        <w:t>　　●　</w:t>
      </w:r>
      <w:r>
        <w:rPr>
          <w:rFonts w:ascii="Meiryo" w:eastAsia="Meiryo" w:hAnsi="Meiryo" w:cs="Meiryo"/>
          <w:sz w:val="16"/>
          <w:szCs w:val="16"/>
          <w:rtl w:val="off"/>
        </w:rPr>
        <w:t>総報酬月額とは、その月の標準報酬月額＋その月以前１年間の標準賞与の１２分の１</w:t>
      </w:r>
    </w:p>
    <w:p>
      <w:pPr>
        <w:spacing w:after="60" w:before="60" w:line="240" w:lineRule="auto"/>
        <w:rPr>
          <w:rFonts w:ascii="Meiryo" w:eastAsia="Meiryo" w:hAnsi="Meiryo" w:cs="Meiryo" w:hint="default"/>
        </w:rPr>
      </w:pPr>
      <w:r>
        <w:rPr>
          <w:lang w:eastAsia="ja-JP"/>
          <w:rFonts w:ascii="Meiryo" w:eastAsia="Meiryo" w:hAnsi="Meiryo" w:cs="Meiryo"/>
          <w:sz w:val="16"/>
          <w:szCs w:val="16"/>
          <w:rtl w:val="off"/>
        </w:rPr>
        <w:t>　　●　</w:t>
      </w:r>
      <w:r>
        <w:rPr>
          <w:rFonts w:ascii="Meiryo" w:eastAsia="Meiryo" w:hAnsi="Meiryo" w:cs="Meiryo"/>
          <w:sz w:val="16"/>
          <w:szCs w:val="16"/>
          <w:rtl w:val="off"/>
        </w:rPr>
        <w:t>基本月額とは、加給年金等を除く老齢厚生年金の月額</w:t>
      </w:r>
    </w:p>
    <w:p>
      <w:pPr>
        <w:pStyle w:val="Heading3"/>
        <w:spacing w:after="60" w:before="60" w:line="240" w:lineRule="auto"/>
        <w:rPr>
          <w:rFonts w:ascii="Meiryo" w:eastAsia="Meiryo" w:hAnsi="Meiryo" w:cs="Meiryo" w:hint="default"/>
          <w:sz w:val="16"/>
          <w:szCs w:val="16"/>
        </w:rPr>
      </w:pPr>
      <w:bookmarkStart w:id="6" w:name="_ydji2ym3sm" w:colFirst="0" w:colLast="0"/>
      <w:bookmarkEnd w:id="6"/>
      <w:r>
        <w:rPr>
          <w:rFonts w:ascii="Meiryo" w:eastAsia="Meiryo" w:hAnsi="Meiryo" w:cs="Meiryo"/>
          <w:sz w:val="16"/>
          <w:szCs w:val="16"/>
          <w:rtl w:val="off"/>
        </w:rPr>
        <w:t>４</w:t>
      </w:r>
      <w:r>
        <w:rPr>
          <w:lang w:eastAsia="ja-JP"/>
          <w:rFonts w:ascii="Meiryo" w:eastAsia="Meiryo" w:hAnsi="Meiryo" w:cs="Meiryo"/>
          <w:sz w:val="16"/>
          <w:szCs w:val="16"/>
          <w:rtl w:val="off"/>
        </w:rPr>
        <w:t>８</w:t>
      </w:r>
      <w:r>
        <w:rPr>
          <w:rFonts w:ascii="Meiryo" w:eastAsia="Meiryo" w:hAnsi="Meiryo" w:cs="Meiryo"/>
          <w:sz w:val="16"/>
          <w:szCs w:val="16"/>
          <w:rtl w:val="off"/>
        </w:rPr>
        <w:t>万円を超えてしまった場合</w:t>
      </w:r>
    </w:p>
    <w:p>
      <w:pPr>
        <w:spacing w:after="60" w:before="60" w:line="240" w:lineRule="auto"/>
        <w:rPr>
          <w:rFonts w:ascii="Meiryo" w:eastAsia="Meiryo" w:hAnsi="Meiryo" w:cs="Meiryo" w:hint="default"/>
          <w:b/>
          <w:sz w:val="16"/>
          <w:szCs w:val="16"/>
          <w:shd w:val="clear" w:color="auto" w:fill="8ED1FC"/>
        </w:rPr>
      </w:pPr>
      <w:r>
        <w:rPr>
          <w:lang w:eastAsia="ja-JP"/>
          <w:rFonts w:ascii="Meiryo" w:eastAsia="Meiryo" w:hAnsi="Meiryo" w:cs="Meiryo"/>
          <w:b/>
          <w:sz w:val="16"/>
          <w:szCs w:val="16"/>
          <w:rtl w:val="off"/>
        </w:rPr>
        <w:t>　</w:t>
      </w:r>
      <w:r>
        <w:rPr>
          <w:rFonts w:ascii="Meiryo" w:eastAsia="Meiryo" w:hAnsi="Meiryo" w:cs="Meiryo"/>
          <w:b/>
          <w:sz w:val="16"/>
          <w:szCs w:val="16"/>
          <w:shd w:val="clear" w:color="auto" w:fill="8ED1FC"/>
          <w:rtl w:val="off"/>
        </w:rPr>
        <w:t>支給停止額(月額)＝(総報酬月額相当額＋基本月額－４</w:t>
      </w:r>
      <w:r>
        <w:rPr>
          <w:lang w:eastAsia="ja-JP"/>
          <w:rFonts w:ascii="Meiryo" w:eastAsia="Meiryo" w:hAnsi="Meiryo" w:cs="Meiryo"/>
          <w:b/>
          <w:sz w:val="16"/>
          <w:szCs w:val="16"/>
          <w:shd w:val="clear" w:color="auto" w:fill="8ED1FC"/>
          <w:rtl w:val="off"/>
        </w:rPr>
        <w:t>８</w:t>
      </w:r>
      <w:r>
        <w:rPr>
          <w:rFonts w:ascii="Meiryo" w:eastAsia="Meiryo" w:hAnsi="Meiryo" w:cs="Meiryo"/>
          <w:b/>
          <w:sz w:val="16"/>
          <w:szCs w:val="16"/>
          <w:shd w:val="clear" w:color="auto" w:fill="8ED1FC"/>
          <w:rtl w:val="off"/>
        </w:rPr>
        <w:t>万円)×１/2</w:t>
      </w:r>
    </w:p>
    <w:p>
      <w:pPr>
        <w:spacing w:after="0" w:before="0" w:line="240" w:lineRule="auto"/>
        <w:rPr>
          <w:rFonts w:ascii="Meiryo" w:eastAsia="Meiryo" w:hAnsi="Meiryo" w:cs="Meiryo" w:hint="default"/>
          <w:sz w:val="16"/>
          <w:szCs w:val="16"/>
        </w:rPr>
      </w:pPr>
      <w:r>
        <w:rPr>
          <w:lang w:eastAsia="ja-JP"/>
          <w:rFonts w:ascii="Meiryo" w:eastAsia="Meiryo" w:hAnsi="Meiryo" w:cs="Meiryo"/>
          <w:color w:val="CF2E2E"/>
          <w:sz w:val="16"/>
          <w:szCs w:val="16"/>
          <w:rtl w:val="off"/>
        </w:rPr>
        <w:t>　</w:t>
      </w:r>
      <w:r>
        <w:rPr>
          <w:rFonts w:ascii="Meiryo" w:eastAsia="Meiryo" w:hAnsi="Meiryo" w:cs="Meiryo"/>
          <w:color w:val="FF0000"/>
          <w:sz w:val="16"/>
          <w:szCs w:val="16"/>
          <w:rtl w:val="off"/>
        </w:rPr>
        <w:t>老齢基礎年金と経過的加算は減額されない</w:t>
      </w:r>
      <w:r>
        <w:rPr>
          <w:rFonts w:ascii="Meiryo" w:eastAsia="Meiryo" w:hAnsi="Meiryo" w:cs="Meiryo"/>
          <w:sz w:val="16"/>
          <w:szCs w:val="16"/>
          <w:rtl w:val="off"/>
        </w:rPr>
        <w:t>。</w:t>
      </w:r>
      <w:r>
        <w:rPr>
          <w:rFonts w:ascii="Meiryo" w:eastAsia="Meiryo" w:hAnsi="Meiryo" w:cs="Meiryo"/>
          <w:color w:val="FF0000"/>
          <w:sz w:val="16"/>
          <w:szCs w:val="16"/>
          <w:rtl w:val="off"/>
        </w:rPr>
        <w:t>加給年金額</w:t>
      </w:r>
      <w:r>
        <w:rPr>
          <w:rFonts w:ascii="Meiryo" w:eastAsia="Meiryo" w:hAnsi="Meiryo" w:cs="Meiryo"/>
          <w:sz w:val="16"/>
          <w:szCs w:val="16"/>
          <w:rtl w:val="off"/>
        </w:rPr>
        <w:t>については、本体部分が一部でも支給されさえすれば</w:t>
      </w:r>
      <w:r>
        <w:rPr>
          <w:rFonts w:ascii="Meiryo" w:eastAsia="Meiryo" w:hAnsi="Meiryo" w:cs="Meiryo"/>
          <w:color w:val="FF0000"/>
          <w:sz w:val="16"/>
          <w:szCs w:val="16"/>
          <w:rtl w:val="off"/>
        </w:rPr>
        <w:t>全額支給</w:t>
      </w:r>
      <w:r>
        <w:rPr>
          <w:rFonts w:ascii="Meiryo" w:eastAsia="Meiryo" w:hAnsi="Meiryo" w:cs="Meiryo"/>
          <w:sz w:val="16"/>
          <w:szCs w:val="16"/>
          <w:rtl w:val="off"/>
        </w:rPr>
        <w:t>される。</w:t>
      </w:r>
      <w:r>
        <w:rPr>
          <w:rFonts w:ascii="Meiryo" w:eastAsia="Meiryo" w:hAnsi="Meiryo" w:cs="Meiryo"/>
          <w:sz w:val="16"/>
          <w:szCs w:val="16"/>
          <w:rtl w:val="off"/>
        </w:rPr>
        <w:br/>
      </w:r>
      <w:r>
        <w:rPr>
          <w:lang w:eastAsia="ja-JP"/>
          <w:rFonts w:ascii="Meiryo" w:eastAsia="Meiryo" w:hAnsi="Meiryo" w:cs="Meiryo"/>
          <w:sz w:val="16"/>
          <w:szCs w:val="16"/>
          <w:rtl w:val="off"/>
        </w:rPr>
        <w:t>　</w:t>
      </w:r>
      <w:r>
        <w:rPr>
          <w:rFonts w:ascii="Meiryo" w:eastAsia="Meiryo" w:hAnsi="Meiryo" w:cs="Meiryo"/>
          <w:sz w:val="16"/>
          <w:szCs w:val="16"/>
          <w:rtl w:val="off"/>
        </w:rPr>
        <w:t>70歳以上の場合は厚生年金保険の被保険者でなくなるので保険料負担は不要。でも在職老齢年金は適用される。</w:t>
      </w:r>
    </w:p>
    <w:p>
      <w:pPr>
        <w:pStyle w:val="Heading2"/>
        <w:spacing w:after="60" w:before="60" w:line="240" w:lineRule="auto"/>
        <w:rPr>
          <w:rFonts w:ascii="Meiryo" w:eastAsia="Meiryo" w:hAnsi="Meiryo" w:cs="Meiryo" w:hint="default"/>
          <w:sz w:val="16"/>
          <w:szCs w:val="16"/>
        </w:rPr>
      </w:pPr>
      <w:bookmarkStart w:id="7" w:name="_g0y1dc1802ys" w:colFirst="0" w:colLast="0"/>
      <w:bookmarkEnd w:id="7"/>
      <w:r>
        <w:rPr>
          <w:rFonts w:ascii="Meiryo" w:eastAsia="Meiryo" w:hAnsi="Meiryo" w:cs="Meiryo"/>
          <w:sz w:val="16"/>
          <w:szCs w:val="16"/>
          <w:rtl w:val="off"/>
        </w:rPr>
        <w:t>在職定時改定</w:t>
      </w:r>
    </w:p>
    <w:p>
      <w:pPr>
        <w:spacing w:after="0" w:before="0" w:line="240" w:lineRule="auto"/>
        <w:rPr>
          <w:rFonts w:ascii="Meiryo" w:eastAsia="Meiryo" w:hAnsi="Meiryo" w:cs="Meiryo" w:hint="default"/>
        </w:rPr>
      </w:pPr>
      <w:r>
        <w:rPr>
          <w:lang w:eastAsia="ja-JP"/>
          <w:rFonts w:ascii="Meiryo" w:eastAsia="Meiryo" w:hAnsi="Meiryo" w:cs="Meiryo"/>
          <w:sz w:val="16"/>
          <w:szCs w:val="16"/>
          <w:rtl w:val="off"/>
        </w:rPr>
        <w:t>　</w:t>
      </w:r>
      <w:r>
        <w:rPr>
          <w:rFonts w:ascii="Meiryo" w:eastAsia="Meiryo" w:hAnsi="Meiryo" w:cs="Meiryo"/>
          <w:sz w:val="16"/>
          <w:szCs w:val="16"/>
          <w:rtl w:val="off"/>
        </w:rPr>
        <w:t>厚生年金に加入しながら老齢厚生年金を受ける65歳以上70歳未満の者が、基準日の9月1日において被保険者であるときは、翌月の10月分の年金額から見直される。つまり働きながらでも年金額の変更のレスポンスが良くなった。</w:t>
      </w:r>
    </w:p>
    <w:sectPr>
      <w:pgSz w:w="8391" w:h="11906"/>
      <w:pgMar w:top="363" w:right="363" w:bottom="363" w:left="1094" w:header="113" w:footer="113" w:gutter="0"/>
      <w:cols/>
      <w:docGrid w:linePitch="360"/>
      <w:footerReference w:type="default" r:id="rId1"/>
      <w:pgBorders w:offsetFrom="text" w:zOrder="front">
        <w:top w:val="none"/>
        <w:left w:val="none"/>
        <w:bottom w:val="single" w:sz="4" w:space="0" w:color="auto"/>
        <w:right w:val="none"/>
      </w:pgBorders>
      <w:pgNumType w:start="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Meiryo">
    <w:panose1 w:val="020B0604030504040204"/>
    <w:charset w:val="00"/>
    <w:notTrueType w:val="false"/>
    <w:sig w:usb0="E00002FF" w:usb1="6AC7FFFF" w:usb2="08000012" w:usb3="00000001" w:csb0="6002009F" w:csb1="DFD70000"/>
  </w:font>
  <w:font w:name="Arial">
    <w:panose1 w:val="020B0604020202020204"/>
    <w:charset w:val="00"/>
    <w:notTrueType w:val="false"/>
    <w:sig w:usb0="E0002EFF" w:usb1="C000785B" w:usb2="00000009" w:usb3="00000001" w:csb0="400001FF" w:csb1="FFFF0000"/>
  </w:font>
  <w:font w:name="맑은 고딕">
    <w:panose1 w:val="020B0503020000020004"/>
    <w:charset w:val="00"/>
    <w:notTrueType w:val="false"/>
    <w:sig w:usb0="9000002F" w:usb1="29D77CFB" w:usb2="00000012" w:usb3="00000001" w:csb0="00080001"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d0"/>
      <w:jc w:val="center"/>
      <w:rPr>
        <w:rFonts w:eastAsiaTheme="minorHAnsi" w:cs="Arial"/>
      </w:rPr>
    </w:pPr>
    <w:r/>
    <w:r/>
    <w:r>
      <w:rPr>
        <w:rFonts w:eastAsiaTheme="minorHAnsi" w:cs="Arial"/>
      </w:rPr>
      <w:fldChar w:fldCharType="begin"/>
    </w:r>
    <w:r>
      <w:rPr>
        <w:rFonts w:eastAsiaTheme="minorHAnsi" w:cs="Arial"/>
      </w:rPr>
      <w:instrText xml:space="preserve"> PAGE   \* MERGEFORMAT </w:instrText>
    </w:r>
    <w:r>
      <w:rPr>
        <w:rFonts w:eastAsiaTheme="minorHAnsi" w:cs="Arial"/>
      </w:rPr>
      <w:fldChar w:fldCharType="separate"/>
    </w:r>
    <w:r>
      <w:rPr>
        <w:rFonts w:eastAsiaTheme="minorHAnsi" w:cs="Arial"/>
        <w:noProof/>
      </w:rPr>
      <w:t>1</w:t>
    </w:r>
    <w:r>
      <w:rPr>
        <w:rFonts w:eastAsiaTheme="minorHAnsi" w:cs="Arial"/>
      </w:rPr>
      <w:fldChar w:fldCharType="end"/>
    </w:r>
    <w:r/>
  </w:p>
  <w:p>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mirrorMargins/>
  <w:bordersDontSurroundHeader/>
  <w:bordersDontSurroundFooter/>
  <w:hideGrammaticalErrors/>
  <w:proofState w:spelling="clean" w:grammar="clean"/>
  <w:defaultTabStop w:val="720"/>
  <w:hyphenationZone w:val="360"/>
  <w:stylePaneFormatFilter w:val="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ja"/>
        <w:rFonts w:ascii="Arial" w:eastAsia="Arial" w:hAnsi="Arial" w:cs="Arial"/>
        <w:sz w:val="22"/>
        <w:szCs w:val="22"/>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07281813" w:unhideWhenUsed="1"/>
    <w:lsdException w:name="toc 2" w:semiHidden="1" w:uiPriority="607281813" w:unhideWhenUsed="1"/>
    <w:lsdException w:name="toc 3" w:semiHidden="1" w:uiPriority="607281813" w:unhideWhenUsed="1"/>
    <w:lsdException w:name="toc 4" w:semiHidden="1" w:uiPriority="607281813" w:unhideWhenUsed="1"/>
    <w:lsdException w:name="toc 5" w:semiHidden="1" w:uiPriority="607281813" w:unhideWhenUsed="1"/>
    <w:lsdException w:name="toc 6" w:semiHidden="1" w:uiPriority="607281813" w:unhideWhenUsed="1"/>
    <w:lsdException w:name="toc 7" w:semiHidden="1" w:uiPriority="607281813" w:unhideWhenUsed="1"/>
    <w:lsdException w:name="toc 8" w:semiHidden="1" w:uiPriority="607281813" w:unhideWhenUsed="1"/>
    <w:lsdException w:name="toc 9" w:semiHidden="1" w:uiPriority="60728181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8375304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6423917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5460986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47146344" w:qFormat="1"/>
    <w:lsdException w:name="Emphasis" w:uiPriority="59697566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607281813"/>
    <w:lsdException w:name="Table Theme" w:semiHidden="1" w:unhideWhenUsed="1"/>
    <w:lsdException w:name="Placeholder Text" w:semiHidden="1"/>
    <w:lsdException w:name="No Spacing" w:uiPriority="1" w:qFormat="1"/>
    <w:lsdException w:name="Light Shading" w:uiPriority="570984528"/>
    <w:lsdException w:name="Light List" w:uiPriority="1904215075"/>
    <w:lsdException w:name="Light Grid" w:uiPriority="-2005859994"/>
    <w:lsdException w:name="Medium Shading 1" w:uiPriority="-308580969"/>
    <w:lsdException w:name="Medium Shading 2" w:uiPriority="1790434222"/>
    <w:lsdException w:name="Medium List 1" w:uiPriority="-926120327"/>
    <w:lsdException w:name="Medium List 2" w:uiPriority="-1786477310"/>
    <w:lsdException w:name="Medium Grid 1" w:uiPriority="-1627747923"/>
    <w:lsdException w:name="Medium Grid 2" w:uiPriority="-307266624"/>
    <w:lsdException w:name="Medium Grid 3" w:uiPriority="-1860738537"/>
    <w:lsdException w:name="Dark List" w:uiPriority="555820132"/>
    <w:lsdException w:name="Colorful Shading" w:uiPriority="-1844340591"/>
    <w:lsdException w:name="Colorful List" w:uiPriority="36202600"/>
    <w:lsdException w:name="Colorful Grid" w:uiPriority="-1761806113"/>
    <w:lsdException w:name="Light Shading Accent 1" w:uiPriority="570984528"/>
    <w:lsdException w:name="Light List Accent 1" w:uiPriority="1904215075"/>
    <w:lsdException w:name="Light Grid Accent 1" w:uiPriority="-2005859994"/>
    <w:lsdException w:name="Medium Shading 1 Accent 1" w:uiPriority="-308580969"/>
    <w:lsdException w:name="Medium Shading 2 Accent 1" w:uiPriority="1790434222"/>
    <w:lsdException w:name="Medium List 1 Accent 1" w:uiPriority="-926120327"/>
    <w:lsdException w:name="Revision" w:semiHidden="1"/>
    <w:lsdException w:name="List Paragraph" w:uiPriority="-1192518468" w:qFormat="1"/>
    <w:lsdException w:name="Quote" w:uiPriority="-120072083" w:qFormat="1"/>
    <w:lsdException w:name="Intense Quote" w:uiPriority="1877587914" w:qFormat="1"/>
    <w:lsdException w:name="Medium List 2 Accent 1" w:uiPriority="-1786477310"/>
    <w:lsdException w:name="Medium Grid 1 Accent 1" w:uiPriority="-1627747923"/>
    <w:lsdException w:name="Medium Grid 2 Accent 1" w:uiPriority="-307266624"/>
    <w:lsdException w:name="Medium Grid 3 Accent 1" w:uiPriority="-1860738537"/>
    <w:lsdException w:name="Dark List Accent 1" w:uiPriority="555820132"/>
    <w:lsdException w:name="Colorful Shading Accent 1" w:uiPriority="-1844340591"/>
    <w:lsdException w:name="Colorful List Accent 1" w:uiPriority="36202600"/>
    <w:lsdException w:name="Colorful Grid Accent 1" w:uiPriority="-1761806113"/>
    <w:lsdException w:name="Light Shading Accent 2" w:uiPriority="570984528"/>
    <w:lsdException w:name="Light List Accent 2" w:uiPriority="1904215075"/>
    <w:lsdException w:name="Light Grid Accent 2" w:uiPriority="-2005859994"/>
    <w:lsdException w:name="Medium Shading 1 Accent 2" w:uiPriority="-308580969"/>
    <w:lsdException w:name="Medium Shading 2 Accent 2" w:uiPriority="1790434222"/>
    <w:lsdException w:name="Medium List 1 Accent 2" w:uiPriority="-926120327"/>
    <w:lsdException w:name="Medium List 2 Accent 2" w:uiPriority="-1786477310"/>
    <w:lsdException w:name="Medium Grid 1 Accent 2" w:uiPriority="-1627747923"/>
    <w:lsdException w:name="Medium Grid 2 Accent 2" w:uiPriority="-307266624"/>
    <w:lsdException w:name="Medium Grid 3 Accent 2" w:uiPriority="-1860738537"/>
    <w:lsdException w:name="Dark List Accent 2" w:uiPriority="555820132"/>
    <w:lsdException w:name="Colorful Shading Accent 2" w:uiPriority="-1844340591"/>
    <w:lsdException w:name="Colorful List Accent 2" w:uiPriority="36202600"/>
    <w:lsdException w:name="Colorful Grid Accent 2" w:uiPriority="-1761806113"/>
    <w:lsdException w:name="Light Shading Accent 3" w:uiPriority="570984528"/>
    <w:lsdException w:name="Light List Accent 3" w:uiPriority="1904215075"/>
    <w:lsdException w:name="Light Grid Accent 3" w:uiPriority="-2005859994"/>
    <w:lsdException w:name="Medium Shading 1 Accent 3" w:uiPriority="-308580969"/>
    <w:lsdException w:name="Medium Shading 2 Accent 3" w:uiPriority="1790434222"/>
    <w:lsdException w:name="Medium List 1 Accent 3" w:uiPriority="-926120327"/>
    <w:lsdException w:name="Medium List 2 Accent 3" w:uiPriority="-1786477310"/>
    <w:lsdException w:name="Medium Grid 1 Accent 3" w:uiPriority="-1627747923"/>
    <w:lsdException w:name="Medium Grid 2 Accent 3" w:uiPriority="-307266624"/>
    <w:lsdException w:name="Medium Grid 3 Accent 3" w:uiPriority="-1860738537"/>
    <w:lsdException w:name="Dark List Accent 3" w:uiPriority="555820132"/>
    <w:lsdException w:name="Colorful Shading Accent 3" w:uiPriority="-1844340591"/>
    <w:lsdException w:name="Colorful List Accent 3" w:uiPriority="36202600"/>
    <w:lsdException w:name="Colorful Grid Accent 3" w:uiPriority="-1761806113"/>
    <w:lsdException w:name="Light Shading Accent 4" w:uiPriority="570984528"/>
    <w:lsdException w:name="Light List Accent 4" w:uiPriority="1904215075"/>
    <w:lsdException w:name="Light Grid Accent 4" w:uiPriority="-2005859994"/>
    <w:lsdException w:name="Medium Shading 1 Accent 4" w:uiPriority="-308580969"/>
    <w:lsdException w:name="Medium Shading 2 Accent 4" w:uiPriority="1790434222"/>
    <w:lsdException w:name="Medium List 1 Accent 4" w:uiPriority="-926120327"/>
    <w:lsdException w:name="Medium List 2 Accent 4" w:uiPriority="-1786477310"/>
    <w:lsdException w:name="Medium Grid 1 Accent 4" w:uiPriority="-1627747923"/>
    <w:lsdException w:name="Medium Grid 2 Accent 4" w:uiPriority="-307266624"/>
    <w:lsdException w:name="Medium Grid 3 Accent 4" w:uiPriority="-1860738537"/>
    <w:lsdException w:name="Dark List Accent 4" w:uiPriority="555820132"/>
    <w:lsdException w:name="Colorful Shading Accent 4" w:uiPriority="-1844340591"/>
    <w:lsdException w:name="Colorful List Accent 4" w:uiPriority="36202600"/>
    <w:lsdException w:name="Colorful Grid Accent 4" w:uiPriority="-1761806113"/>
    <w:lsdException w:name="Light Shading Accent 5" w:uiPriority="570984528"/>
    <w:lsdException w:name="Light List Accent 5" w:uiPriority="1904215075"/>
    <w:lsdException w:name="Light Grid Accent 5" w:uiPriority="-2005859994"/>
    <w:lsdException w:name="Medium Shading 1 Accent 5" w:uiPriority="-308580969"/>
    <w:lsdException w:name="Medium Shading 2 Accent 5" w:uiPriority="1790434222"/>
    <w:lsdException w:name="Medium List 1 Accent 5" w:uiPriority="-926120327"/>
    <w:lsdException w:name="Medium List 2 Accent 5" w:uiPriority="-1786477310"/>
    <w:lsdException w:name="Medium Grid 1 Accent 5" w:uiPriority="-1627747923"/>
    <w:lsdException w:name="Medium Grid 2 Accent 5" w:uiPriority="-307266624"/>
    <w:lsdException w:name="Medium Grid 3 Accent 5" w:uiPriority="-1860738537"/>
    <w:lsdException w:name="Dark List Accent 5" w:uiPriority="555820132"/>
    <w:lsdException w:name="Colorful Shading Accent 5" w:uiPriority="-1844340591"/>
    <w:lsdException w:name="Colorful List Accent 5" w:uiPriority="36202600"/>
    <w:lsdException w:name="Colorful Grid Accent 5" w:uiPriority="-1761806113"/>
    <w:lsdException w:name="Light Shading Accent 6" w:uiPriority="570984528"/>
    <w:lsdException w:name="Light List Accent 6" w:uiPriority="1904215075"/>
    <w:lsdException w:name="Light Grid Accent 6" w:uiPriority="-2005859994"/>
    <w:lsdException w:name="Medium Shading 1 Accent 6" w:uiPriority="-308580969"/>
    <w:lsdException w:name="Medium Shading 2 Accent 6" w:uiPriority="1790434222"/>
    <w:lsdException w:name="Medium List 1 Accent 6" w:uiPriority="-926120327"/>
    <w:lsdException w:name="Medium List 2 Accent 6" w:uiPriority="-1786477310"/>
    <w:lsdException w:name="Medium Grid 1 Accent 6" w:uiPriority="-1627747923"/>
    <w:lsdException w:name="Medium Grid 2 Accent 6" w:uiPriority="-307266624"/>
    <w:lsdException w:name="Medium Grid 3 Accent 6" w:uiPriority="-1860738537"/>
    <w:lsdException w:name="Dark List Accent 6" w:uiPriority="555820132"/>
    <w:lsdException w:name="Colorful Shading Accent 6" w:uiPriority="-1844340591"/>
    <w:lsdException w:name="Colorful List Accent 6" w:uiPriority="36202600"/>
    <w:lsdException w:name="Colorful Grid Accent 6" w:uiPriority="-1761806113"/>
    <w:lsdException w:name="Subtle Emphasis" w:uiPriority="-2451589" w:qFormat="1"/>
    <w:lsdException w:name="Intense Emphasis" w:uiPriority="830029929" w:qFormat="1"/>
    <w:lsdException w:name="Subtle Reference" w:uiPriority="-269714441" w:qFormat="1"/>
    <w:lsdException w:name="Intense Reference" w:uiPriority="-1768466842" w:qFormat="1"/>
    <w:lsdException w:name="Book Title" w:uiPriority="805476649" w:qFormat="1"/>
    <w:lsdException w:name="Bibliography" w:semiHidden="1" w:uiPriority="-940054825" w:unhideWhenUsed="1"/>
    <w:lsdException w:name="TOC Heading" w:semiHidden="1" w:uiPriority="607281813" w:unhideWhenUsed="1" w:qFormat="1"/>
    <w:lsdException w:name="Plain Table 1" w:uiPriority="-537337987"/>
    <w:lsdException w:name="Plain Table 2" w:uiPriority="1195848502"/>
    <w:lsdException w:name="Plain Table 3" w:uiPriority="-1161057653"/>
    <w:lsdException w:name="Plain Table 4" w:uiPriority="-412508440"/>
    <w:lsdException w:name="Plain Table 5" w:uiPriority="691176217"/>
    <w:lsdException w:name="Grid Table Light" w:uiPriority="-395482452"/>
    <w:lsdException w:name="Grid Table 1 Light" w:uiPriority="2021212464"/>
    <w:lsdException w:name="Grid Table 2" w:uiPriority="292119891"/>
    <w:lsdException w:name="Grid Table 3" w:uiPriority="2002286868"/>
    <w:lsdException w:name="Grid Table 4" w:uiPriority="-1769030721"/>
    <w:lsdException w:name="Grid Table 5 Dark" w:uiPriority="-1749444674"/>
    <w:lsdException w:name="Grid Table 6 Colorful" w:uiPriority="88565321"/>
    <w:lsdException w:name="Grid Table 7 Colorful" w:uiPriority="1840151448"/>
    <w:lsdException w:name="Grid Table 1 Light Accent 1" w:uiPriority="2021212464"/>
    <w:lsdException w:name="Grid Table 2 Accent 1" w:uiPriority="292119891"/>
    <w:lsdException w:name="Grid Table 3 Accent 1" w:uiPriority="2002286868"/>
    <w:lsdException w:name="Grid Table 4 Accent 1" w:uiPriority="-1769030721"/>
    <w:lsdException w:name="Grid Table 5 Dark Accent 1" w:uiPriority="-1749444674"/>
    <w:lsdException w:name="Grid Table 6 Colorful Accent 1" w:uiPriority="88565321"/>
    <w:lsdException w:name="Grid Table 7 Colorful Accent 1" w:uiPriority="1840151448"/>
    <w:lsdException w:name="Grid Table 1 Light Accent 2" w:uiPriority="2021212464"/>
    <w:lsdException w:name="Grid Table 2 Accent 2" w:uiPriority="292119891"/>
    <w:lsdException w:name="Grid Table 3 Accent 2" w:uiPriority="2002286868"/>
    <w:lsdException w:name="Grid Table 4 Accent 2" w:uiPriority="-1769030721"/>
    <w:lsdException w:name="Grid Table 5 Dark Accent 2" w:uiPriority="-1749444674"/>
    <w:lsdException w:name="Grid Table 6 Colorful Accent 2" w:uiPriority="88565321"/>
    <w:lsdException w:name="Grid Table 7 Colorful Accent 2" w:uiPriority="1840151448"/>
    <w:lsdException w:name="Grid Table 1 Light Accent 3" w:uiPriority="2021212464"/>
    <w:lsdException w:name="Grid Table 2 Accent 3" w:uiPriority="292119891"/>
    <w:lsdException w:name="Grid Table 3 Accent 3" w:uiPriority="2002286868"/>
    <w:lsdException w:name="Grid Table 4 Accent 3" w:uiPriority="-1769030721"/>
    <w:lsdException w:name="Grid Table 5 Dark Accent 3" w:uiPriority="-1749444674"/>
    <w:lsdException w:name="Grid Table 6 Colorful Accent 3" w:uiPriority="88565321"/>
    <w:lsdException w:name="Grid Table 7 Colorful Accent 3" w:uiPriority="1840151448"/>
    <w:lsdException w:name="Grid Table 1 Light Accent 4" w:uiPriority="2021212464"/>
    <w:lsdException w:name="Grid Table 2 Accent 4" w:uiPriority="292119891"/>
    <w:lsdException w:name="Grid Table 3 Accent 4" w:uiPriority="2002286868"/>
    <w:lsdException w:name="Grid Table 4 Accent 4" w:uiPriority="-1769030721"/>
    <w:lsdException w:name="Grid Table 5 Dark Accent 4" w:uiPriority="-1749444674"/>
    <w:lsdException w:name="Grid Table 6 Colorful Accent 4" w:uiPriority="88565321"/>
    <w:lsdException w:name="Grid Table 7 Colorful Accent 4" w:uiPriority="1840151448"/>
    <w:lsdException w:name="Grid Table 1 Light Accent 5" w:uiPriority="2021212464"/>
    <w:lsdException w:name="Grid Table 2 Accent 5" w:uiPriority="292119891"/>
    <w:lsdException w:name="Grid Table 3 Accent 5" w:uiPriority="2002286868"/>
    <w:lsdException w:name="Grid Table 4 Accent 5" w:uiPriority="-1769030721"/>
    <w:lsdException w:name="Grid Table 5 Dark Accent 5" w:uiPriority="-1749444674"/>
    <w:lsdException w:name="Grid Table 6 Colorful Accent 5" w:uiPriority="88565321"/>
    <w:lsdException w:name="Grid Table 7 Colorful Accent 5" w:uiPriority="1840151448"/>
    <w:lsdException w:name="Grid Table 1 Light Accent 6" w:uiPriority="2021212464"/>
    <w:lsdException w:name="Grid Table 2 Accent 6" w:uiPriority="292119891"/>
    <w:lsdException w:name="Grid Table 3 Accent 6" w:uiPriority="2002286868"/>
    <w:lsdException w:name="Grid Table 4 Accent 6" w:uiPriority="-1769030721"/>
    <w:lsdException w:name="Grid Table 5 Dark Accent 6" w:uiPriority="-1749444674"/>
    <w:lsdException w:name="Grid Table 6 Colorful Accent 6" w:uiPriority="88565321"/>
    <w:lsdException w:name="Grid Table 7 Colorful Accent 6" w:uiPriority="1840151448"/>
    <w:lsdException w:name="List Table 1 Light" w:uiPriority="2021212464"/>
    <w:lsdException w:name="List Table 2" w:uiPriority="292119891"/>
    <w:lsdException w:name="List Table 3" w:uiPriority="2002286868"/>
    <w:lsdException w:name="List Table 4" w:uiPriority="-1769030721"/>
    <w:lsdException w:name="List Table 5 Dark" w:uiPriority="-1749444674"/>
    <w:lsdException w:name="List Table 6 Colorful" w:uiPriority="88565321"/>
    <w:lsdException w:name="List Table 7 Colorful" w:uiPriority="1840151448"/>
    <w:lsdException w:name="List Table 1 Light Accent 1" w:uiPriority="2021212464"/>
    <w:lsdException w:name="List Table 2 Accent 1" w:uiPriority="292119891"/>
    <w:lsdException w:name="List Table 3 Accent 1" w:uiPriority="2002286868"/>
    <w:lsdException w:name="List Table 4 Accent 1" w:uiPriority="-1769030721"/>
    <w:lsdException w:name="List Table 5 Dark Accent 1" w:uiPriority="-1749444674"/>
    <w:lsdException w:name="List Table 6 Colorful Accent 1" w:uiPriority="88565321"/>
    <w:lsdException w:name="List Table 7 Colorful Accent 1" w:uiPriority="1840151448"/>
    <w:lsdException w:name="List Table 1 Light Accent 2" w:uiPriority="2021212464"/>
    <w:lsdException w:name="List Table 2 Accent 2" w:uiPriority="292119891"/>
    <w:lsdException w:name="List Table 3 Accent 2" w:uiPriority="2002286868"/>
    <w:lsdException w:name="List Table 4 Accent 2" w:uiPriority="-1769030721"/>
    <w:lsdException w:name="List Table 5 Dark Accent 2" w:uiPriority="-1749444674"/>
    <w:lsdException w:name="List Table 6 Colorful Accent 2" w:uiPriority="88565321"/>
    <w:lsdException w:name="List Table 7 Colorful Accent 2" w:uiPriority="1840151448"/>
    <w:lsdException w:name="List Table 1 Light Accent 3" w:uiPriority="2021212464"/>
    <w:lsdException w:name="List Table 2 Accent 3" w:uiPriority="292119891"/>
    <w:lsdException w:name="List Table 3 Accent 3" w:uiPriority="2002286868"/>
    <w:lsdException w:name="List Table 4 Accent 3" w:uiPriority="-1769030721"/>
    <w:lsdException w:name="List Table 5 Dark Accent 3" w:uiPriority="-1749444674"/>
    <w:lsdException w:name="List Table 6 Colorful Accent 3" w:uiPriority="88565321"/>
    <w:lsdException w:name="List Table 7 Colorful Accent 3" w:uiPriority="1840151448"/>
    <w:lsdException w:name="List Table 1 Light Accent 4" w:uiPriority="2021212464"/>
    <w:lsdException w:name="List Table 2 Accent 4" w:uiPriority="292119891"/>
    <w:lsdException w:name="List Table 3 Accent 4" w:uiPriority="2002286868"/>
    <w:lsdException w:name="List Table 4 Accent 4" w:uiPriority="-1769030721"/>
    <w:lsdException w:name="List Table 5 Dark Accent 4" w:uiPriority="-1749444674"/>
    <w:lsdException w:name="List Table 6 Colorful Accent 4" w:uiPriority="88565321"/>
    <w:lsdException w:name="List Table 7 Colorful Accent 4" w:uiPriority="1840151448"/>
    <w:lsdException w:name="List Table 1 Light Accent 5" w:uiPriority="2021212464"/>
    <w:lsdException w:name="List Table 2 Accent 5" w:uiPriority="292119891"/>
    <w:lsdException w:name="List Table 3 Accent 5" w:uiPriority="2002286868"/>
    <w:lsdException w:name="List Table 4 Accent 5" w:uiPriority="-1769030721"/>
    <w:lsdException w:name="List Table 5 Dark Accent 5" w:uiPriority="-1749444674"/>
    <w:lsdException w:name="List Table 6 Colorful Accent 5" w:uiPriority="88565321"/>
    <w:lsdException w:name="List Table 7 Colorful Accent 5" w:uiPriority="1840151448"/>
    <w:lsdException w:name="List Table 1 Light Accent 6" w:uiPriority="2021212464"/>
    <w:lsdException w:name="List Table 2 Accent 6" w:uiPriority="292119891"/>
    <w:lsdException w:name="List Table 3 Accent 6" w:uiPriority="2002286868"/>
    <w:lsdException w:name="List Table 4 Accent 6" w:uiPriority="-1769030721"/>
    <w:lsdException w:name="List Table 5 Dark Accent 6" w:uiPriority="-1749444674"/>
    <w:lsdException w:name="List Table 6 Colorful Accent 6" w:uiPriority="88565321"/>
    <w:lsdException w:name="List Table 7 Colorful Accent 6" w:uiPriority="1840151448"/>
  </w:latentStyles>
  <w:style w:type="paragraph" w:customStyle="1" w:styleId="Normal">
    <w:name w:val="normal"/>
  </w:style>
  <w:style w:type="table" w:customStyle="1" w:styleId="TableNormal">
    <w:name w:val="Table Normal"/>
  </w:style>
  <w:style w:type="paragraph" w:styleId="Heading1">
    <w:name w:val="heading 1"/>
    <w:basedOn w:val="a2"/>
    <w:next w:val="Normal"/>
    <w:pPr>
      <w:pStyle w:val="Normal"/>
      <w:ind w:left="0" w:right="0" w:firstLine="0"/>
      <w:outlineLvl w:val="0"/>
      <w:jc w:val="center"/>
    </w:pPr>
    <w:rPr>
      <w:rFonts w:ascii="Meiryo" w:eastAsia="Meiryo" w:hAnsi="Meiryo" w:cs="Meiryo" w:hint="default"/>
      <w:b/>
      <w:sz w:val="32"/>
      <w:szCs w:val="40"/>
      <w:u w:val="none" w:color="auto"/>
    </w:rPr>
  </w:style>
  <w:style w:type="paragraph" w:styleId="Heading2">
    <w:name w:val="heading 2"/>
    <w:basedOn w:val="Normal"/>
    <w:next w:val="Normal"/>
    <w:pPr>
      <w:keepNext/>
      <w:keepLines/>
      <w:pBdr>
        <w:top w:val="single" w:sz="8" w:space="0" w:color="4A86E8"/>
        <w:left w:val="single" w:sz="8" w:space="0" w:color="4A86E8"/>
        <w:bottom w:val="single" w:sz="8" w:space="0" w:color="4A86E8"/>
        <w:right w:val="single" w:sz="8" w:space="0" w:color="4A86E8"/>
      </w:pBdr>
      <w:shd w:val="clear" w:color="auto" w:fill="6D9EEB"/>
      <w:spacing w:line="240" w:lineRule="auto"/>
    </w:pPr>
    <w:rPr>
      <w:rFonts w:eastAsia="Meiryo" w:hint="default"/>
      <w:b/>
      <w:sz w:val="16"/>
      <w:szCs w:val="34"/>
    </w:rPr>
  </w:style>
  <w:style w:type="paragraph" w:styleId="Heading3">
    <w:name w:val="heading 3"/>
    <w:basedOn w:val="Normal"/>
    <w:next w:val="Normal"/>
    <w:pPr>
      <w:keepNext/>
      <w:keepLines/>
      <w:pBdr>
        <w:bottom w:val="single" w:sz="8" w:space="0" w:color="4A86E8"/>
      </w:pBdr>
      <w:spacing w:line="240" w:lineRule="auto"/>
    </w:pPr>
    <w:rPr>
      <w:rFonts w:eastAsia="Meiryo" w:hint="default"/>
      <w:b/>
      <w:sz w:val="16"/>
      <w:szCs w:val="26"/>
    </w:rPr>
  </w:style>
  <w:style w:type="paragraph" w:styleId="Heading4">
    <w:name w:val="heading 4"/>
    <w:basedOn w:val="Normal"/>
    <w:next w:val="Normal"/>
    <w:pPr>
      <w:keepNext/>
      <w:keepLines/>
      <w:pBdr>
        <w:bottom w:val="single" w:sz="8" w:space="0" w:color="000000"/>
      </w:pBdr>
      <w:spacing w:after="40" w:before="40" w:line="240" w:lineRule="auto"/>
    </w:pPr>
    <w:rPr>
      <w:rFonts w:eastAsia="Meiryo" w:hint="default"/>
      <w:b/>
      <w:sz w:val="16"/>
    </w:rPr>
  </w:style>
  <w:style w:type="paragraph" w:styleId="Heading5">
    <w:name w:val="heading 5"/>
    <w:basedOn w:val="Normal"/>
    <w:next w:val="Normal"/>
    <w:pPr>
      <w:keepNext/>
      <w:keepLines/>
      <w:spacing w:after="80" w:before="240" w:lineRule="auto"/>
    </w:pPr>
    <w:rPr>
      <w:b/>
    </w:rPr>
  </w:style>
  <w:style w:type="paragraph" w:styleId="Heading6">
    <w:name w:val="heading 6"/>
    <w:basedOn w:val="Normal"/>
    <w:next w:val="Normal"/>
    <w:pPr>
      <w:keepNext/>
      <w:keepLines/>
      <w:pageBreakBefore w:val="off"/>
      <w:spacing w:after="80" w:before="240" w:lineRule="auto"/>
    </w:pPr>
    <w:rPr>
      <w:i/>
      <w:color w:val="666666"/>
      <w:sz w:val="22"/>
      <w:szCs w:val="22"/>
    </w:rPr>
  </w:style>
  <w:style w:type="paragraph" w:styleId="Title">
    <w:name w:val="Title"/>
    <w:basedOn w:val="Normal"/>
    <w:next w:val="Normal"/>
    <w:pPr>
      <w:keepNext/>
      <w:keepLines/>
      <w:jc w:val="center"/>
    </w:pPr>
    <w:rPr>
      <w:b/>
      <w:sz w:val="60"/>
      <w:szCs w:val="60"/>
    </w:rPr>
  </w:style>
  <w:style w:type="paragraph" w:styleId="Subtitle">
    <w:name w:val="Subtitle"/>
    <w:basedOn w:val="Normal"/>
    <w:next w:val="Normal"/>
    <w:pPr>
      <w:keepNext/>
      <w:keepLines/>
      <w:pageBreakBefore w:val="off"/>
      <w:spacing w:after="320" w:before="0" w:lineRule="auto"/>
    </w:pPr>
    <w:rPr>
      <w:rFonts w:ascii="Arial" w:eastAsia="Arial" w:hAnsi="Arial" w:cs="Arial"/>
      <w:i w:val="0"/>
      <w:color w:val="666666"/>
      <w:sz w:val="30"/>
      <w:szCs w:val="30"/>
    </w:rPr>
  </w:style>
  <w:style w:type="table" w:customStyle="1" w:styleId="Table1">
    <w:basedOn w:val="TableNormal"/>
    <w:tblPr>
      <w:tblCellMar>
        <w:top w:w="100" w:type="dxa"/>
        <w:left w:w="100" w:type="dxa"/>
        <w:bottom w:w="100" w:type="dxa"/>
        <w:right w:w="100" w:type="dxa"/>
      </w:tblCellMar>
      <w:tblStyleColBandSize w:val="1"/>
      <w:tblStyleRowBandSize w:val="1"/>
    </w:tblPr>
    <w:tblStylePr w:type="firstRow">
      <w:tcPr/>
    </w:tblStylePr>
    <w:tblStylePr w:type="lastRow">
      <w:tcPr/>
    </w:tblStylePr>
    <w:tblStylePr w:type="firstCol">
      <w:tcPr/>
    </w:tblStylePr>
    <w:tblStylePr w:type="lastCol">
      <w:tcPr/>
    </w:tblStylePr>
    <w:tblStylePr w:type="band1Vert">
      <w:tcPr/>
    </w:tblStylePr>
    <w:tblStylePr w:type="band2Vert">
      <w:tcPr/>
    </w:tblStylePr>
    <w:tblStylePr w:type="band1Horz">
      <w:tcPr/>
    </w:tblStylePr>
    <w:tblStylePr w:type="band2Horz">
      <w:tcPr/>
    </w:tblStylePr>
    <w:tblStylePr w:type="neCell">
      <w:tcPr/>
    </w:tblStylePr>
    <w:tblStylePr w:type="nwCell">
      <w:tcPr/>
    </w:tblStylePr>
    <w:tblStylePr w:type="seCell">
      <w:tcPr/>
    </w:tblStylePr>
    <w:tblStylePr w:type="swCell">
      <w:tcPr/>
    </w:tblStylePr>
  </w:style>
  <w:style w:type="character" w:default="1" w:styleId="a3">
    <w:name w:val="Default Paragraph Font"/>
    <w:uiPriority w:val="1"/>
    <w:unhideWhenUsed/>
  </w:style>
  <w:style w:type="numbering" w:default="1" w:styleId="a5">
    <w:name w:val="No List"/>
    <w:uiPriority w:val="99"/>
    <w:semiHidden/>
    <w:unhideWhenUsed/>
  </w:style>
  <w:style w:type="paragraph" w:customStyle="1" w:styleId="a0">
    <w:name w:val="スタイル 1"/>
    <w:basedOn w:val="Heading1"/>
    <w:qFormat/>
    <w:rPr>
      <w:rFonts w:ascii="Meiryo" w:eastAsia="Meiryo" w:hAnsi="Meiryo" w:cs="Meiryo" w:hint="default"/>
      <w:sz w:val="36"/>
    </w:rPr>
  </w:style>
  <w:style w:type="paragraph" w:customStyle="1" w:styleId="a1">
    <w:name w:val="スタイル 2"/>
    <w:basedOn w:val="Heading1"/>
    <w:qFormat/>
    <w:pPr>
      <w:pStyle w:val="Normal"/>
      <w:ind w:left="0" w:right="0" w:firstLine="0"/>
      <w:outlineLvl w:val="1"/>
      <w:spacing w:line="240"/>
    </w:pPr>
    <w:rPr>
      <w:rFonts w:ascii="Meiryo" w:eastAsia="Meiryo" w:hAnsi="Meiryo" w:cs="Meiryo" w:hint="default"/>
      <w:sz w:val="32"/>
    </w:rPr>
  </w:style>
  <w:style w:type="paragraph" w:styleId="aff6">
    <w:name w:val="List Paragraph"/>
    <w:uiPriority w:val="34"/>
    <w:basedOn w:val="a2"/>
    <w:qFormat/>
    <w:pPr>
      <w:ind w:left="851"/>
    </w:pPr>
  </w:style>
  <w:style w:type="paragraph" w:default="1" w:styleId="a2">
    <w:name w:val="Normal"/>
    <w:qFormat/>
    <w:pPr>
      <w:autoSpaceDE w:val="off"/>
      <w:autoSpaceDN w:val="off"/>
      <w:widowControl w:val="off"/>
      <w:wordWrap w:val="off"/>
    </w:pPr>
  </w:style>
  <w:style w:type="character" w:customStyle="1" w:styleId="b1">
    <w:name w:val="スタイル 3 Char"/>
    <w:basedOn w:val="a3"/>
    <w:link w:val="b0"/>
    <w:rPr>
      <w:rFonts w:ascii="Meiryo" w:eastAsia="Meiryo" w:hAnsi="Meiryo" w:cs="Meiryo" w:hint="default"/>
      <w:sz w:val="16"/>
      <w:u w:val="none" w:color="auto"/>
    </w:rPr>
  </w:style>
  <w:style w:type="paragraph" w:customStyle="1" w:styleId="b0">
    <w:name w:val="スタイル 3"/>
    <w:basedOn w:val="Heading3"/>
    <w:link w:val="b1"/>
    <w:qFormat/>
    <w:pPr>
      <w:pStyle w:val="Normal"/>
      <w:ind w:left="0" w:right="0" w:firstLine="0"/>
      <w:jc w:val="left"/>
    </w:pPr>
    <w:rPr>
      <w:rFonts w:ascii="Meiryo" w:eastAsia="Meiryo" w:hAnsi="Meiryo" w:cs="Meiryo" w:hint="default"/>
      <w:sz w:val="16"/>
      <w:u w:val="none" w:color="auto"/>
    </w:rPr>
  </w:style>
  <w:style w:type="paragraph" w:styleId="7">
    <w:name w:val="heading 7"/>
    <w:uiPriority w:val="9"/>
    <w:basedOn w:val="a2"/>
    <w:next w:val="a2"/>
    <w:link w:val="70"/>
    <w:qFormat/>
    <w:unhideWhenUsed/>
    <w:pPr>
      <w:ind w:left="1701"/>
      <w:keepNext/>
      <w:outlineLvl w:val="6"/>
    </w:pPr>
  </w:style>
  <w:style w:type="character" w:customStyle="1" w:styleId="70">
    <w:name w:val="見出し 7 (文字)"/>
    <w:uiPriority w:val="9"/>
    <w:basedOn w:val="a3"/>
    <w:link w:val="7"/>
  </w:style>
  <w:style w:type="character" w:styleId="af1">
    <w:name w:val="Strong"/>
    <w:uiPriority w:val="22"/>
    <w:basedOn w:val="a3"/>
    <w:qFormat/>
    <w:rPr>
      <w:b/>
      <w:bCs/>
    </w:rPr>
  </w:style>
  <w:style w:type="character" w:styleId="affffa">
    <w:name w:val="Book Title"/>
    <w:uiPriority w:val="33"/>
    <w:basedOn w:val="a3"/>
    <w:qFormat/>
    <w:rPr>
      <w:b/>
      <w:bCs/>
      <w:i/>
      <w:iCs/>
      <w:spacing w:val="5"/>
    </w:rPr>
  </w:style>
  <w:style w:type="character" w:styleId="c0">
    <w:name w:val="Placeholder Text"/>
    <w:uiPriority w:val="99"/>
    <w:basedOn w:val="a3"/>
    <w:semiHidden/>
    <w:rPr>
      <w:color w:val="808080"/>
    </w:rPr>
  </w:style>
  <w:style w:type="character" w:styleId="26">
    <w:name w:val="Intense Reference"/>
    <w:uiPriority w:val="32"/>
    <w:basedOn w:val="a3"/>
    <w:qFormat/>
    <w:rPr>
      <w:b/>
      <w:bCs/>
      <w:smallCaps/>
      <w:color w:val="4F81BD"/>
      <w:spacing w:val="5"/>
    </w:rPr>
  </w:style>
  <w:style w:type="paragraph" w:styleId="24">
    <w:name w:val="Intense Quote"/>
    <w:uiPriority w:val="30"/>
    <w:basedOn w:val="a2"/>
    <w:next w:val="a2"/>
    <w:link w:val="25"/>
    <w:qFormat/>
    <w:pPr>
      <w:ind w:left="864" w:right="864"/>
      <w:jc w:val="center"/>
      <w:pBdr>
        <w:top w:val="single" w:sz="4" w:space="10" w:color="4F81BD" w:themeColor="accent1"/>
        <w:bottom w:val="single" w:sz="4" w:space="10" w:color="4F81BD" w:themeColor="accent1"/>
      </w:pBdr>
      <w:spacing w:after="360" w:before="360"/>
    </w:pPr>
    <w:rPr>
      <w:i/>
      <w:iCs/>
      <w:color w:val="4F81BD"/>
    </w:rPr>
  </w:style>
  <w:style w:type="character" w:customStyle="1" w:styleId="25">
    <w:name w:val="引用文 2 (文字)"/>
    <w:uiPriority w:val="30"/>
    <w:basedOn w:val="a3"/>
    <w:link w:val="24"/>
    <w:rPr>
      <w:i/>
      <w:iCs/>
      <w:color w:val="4F81BD"/>
    </w:rPr>
  </w:style>
  <w:style w:type="paragraph" w:styleId="d0">
    <w:name w:val="footer"/>
    <w:uiPriority w:val="99"/>
    <w:basedOn w:val="a2"/>
    <w:unhideWhenUsed/>
    <w:pPr>
      <w:snapToGrid w:val="0"/>
      <w:tabs>
        <w:tab w:val="center" w:pos="4252"/>
        <w:tab w:val="right" w:pos="8504"/>
      </w:tabs>
    </w:pPr>
    <w:rPr>
      <w:rFonts w:cstheme="minorBidi"/>
      <w:sz w:val="20"/>
      <w:szCs w:val="22"/>
    </w:rPr>
  </w:style>
  <w:style w:type="paragraph" w:styleId="aff7">
    <w:name w:val="Document Map"/>
    <w:uiPriority w:val="99"/>
    <w:basedOn w:val="a2"/>
    <w:link w:val="aff8"/>
    <w:semiHidden/>
    <w:unhideWhenUsed/>
    <w:rPr>
      <w:rFonts w:ascii="맑은 고딕" w:eastAsia="맑은 고딕"/>
      <w:sz w:val="18"/>
      <w:szCs w:val="18"/>
    </w:rPr>
  </w:style>
  <w:style w:type="character" w:customStyle="1" w:styleId="aff8">
    <w:name w:val="見出しマップ (文字)"/>
    <w:uiPriority w:val="99"/>
    <w:basedOn w:val="a3"/>
    <w:link w:val="aff7"/>
    <w:rPr>
      <w:rFonts w:ascii="맑은 고딕" w:eastAsia="맑은 고딕"/>
      <w:sz w:val="18"/>
      <w:szCs w:val="18"/>
    </w:rPr>
  </w:style>
  <w:style w:type="paragraph" w:styleId="13">
    <w:name w:val="toc 1"/>
    <w:uiPriority w:val="39"/>
    <w:basedOn w:val="a2"/>
    <w:next w:val="a2"/>
    <w:autoRedefine/>
    <w:semiHidden/>
    <w:unhideWhenUsed/>
  </w:style>
  <w:style w:type="character" w:styleId="afffff5">
    <w:name w:val="Hyperlink"/>
    <w:uiPriority w:val="99"/>
    <w:basedOn w:val="a3"/>
    <w:semiHidden/>
    <w:unhideWhenUsed/>
    <w:rPr>
      <w:color w:val="0000FF"/>
      <w:u w:val="single" w:color="auto"/>
    </w:rPr>
  </w:style>
  <w:style w:type="paragraph" w:styleId="2b">
    <w:name w:val="toc 2"/>
    <w:uiPriority w:val="39"/>
    <w:basedOn w:val="a2"/>
    <w:next w:val="a2"/>
    <w:autoRedefine/>
    <w:semiHidden/>
    <w:unhideWhenUsed/>
    <w:pPr>
      <w:ind w:left="425"/>
    </w:pPr>
  </w:style>
  <w:style w:type="table" w:styleId="a6">
    <w:name w:val="Table Grid"/>
    <w:uiPriority w:val="39"/>
    <w:basedOn w:val="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default="1" w:styleId="a4">
    <w:name w:val="Normal Table"/>
    <w:uiPriority w:val="99"/>
    <w:unhideWhenUsed/>
    <w:tblPr>
      <w:tblInd w:w="0" w:type="dxa"/>
      <w:tblCellMar>
        <w:top w:w="0" w:type="dxa"/>
        <w:left w:w="108" w:type="dxa"/>
        <w:bottom w:w="0" w:type="dxa"/>
        <w:right w:w="108" w:type="dxa"/>
      </w:tblCellMar>
    </w:tblPr>
  </w:style>
  <w:style w:type="paragraph" w:styleId="ad">
    <w:name w:val="No Spacing"/>
    <w:uiPriority w:val="1"/>
    <w:qFormat/>
    <w:pPr>
      <w:autoSpaceDE w:val="off"/>
      <w:autoSpaceDN w:val="off"/>
      <w:widowControl w:val="off"/>
      <w:wordWrap w:val="off"/>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tint val="100000"/>
                <a:shade val="100000"/>
                <a:satMod val="129999"/>
              </a:schemeClr>
            </a:gs>
            <a:gs pos="100000">
              <a:schemeClr val="phClr">
                <a:tint val="50000"/>
                <a:shade val="100000"/>
                <a:satMod val="350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智秀</dc:creator>
  <cp:keywords/>
  <dc:description/>
  <cp:lastModifiedBy>智秀</cp:lastModifiedBy>
  <cp:revision>1</cp:revision>
  <dcterms:modified xsi:type="dcterms:W3CDTF">2023-07-11T10:32:03Z</dcterms:modified>
  <cp:version>1100.0100.01</cp:version>
</cp:coreProperties>
</file>